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DD2" w:rsidRPr="00493AD6" w:rsidRDefault="007F3DD2" w:rsidP="007F3DD2">
      <w:pPr>
        <w:pStyle w:val="Heading1"/>
        <w:numPr>
          <w:ilvl w:val="0"/>
          <w:numId w:val="3"/>
        </w:numPr>
        <w:bidi/>
        <w:spacing w:line="240" w:lineRule="auto"/>
        <w:ind w:left="714" w:hanging="357"/>
        <w:rPr>
          <w:rFonts w:cs="B Nazanin"/>
          <w:color w:val="auto"/>
          <w:rtl/>
          <w:lang w:bidi="fa-IR"/>
        </w:rPr>
      </w:pPr>
      <w:bookmarkStart w:id="0" w:name="_Toc492990546"/>
      <w:r w:rsidRPr="00493AD6">
        <w:rPr>
          <w:rFonts w:cs="B Nazanin" w:hint="cs"/>
          <w:color w:val="auto"/>
          <w:rtl/>
          <w:lang w:bidi="fa-IR"/>
        </w:rPr>
        <w:t xml:space="preserve">استفاده از </w:t>
      </w:r>
      <w:r w:rsidRPr="00493AD6">
        <w:rPr>
          <w:rFonts w:cs="B Nazanin"/>
          <w:color w:val="auto"/>
          <w:lang w:bidi="fa-IR"/>
        </w:rPr>
        <w:t>CSS</w:t>
      </w:r>
      <w:r w:rsidRPr="00493AD6">
        <w:rPr>
          <w:rFonts w:cs="B Nazanin" w:hint="cs"/>
          <w:color w:val="auto"/>
          <w:rtl/>
          <w:lang w:bidi="fa-IR"/>
        </w:rPr>
        <w:t xml:space="preserve"> برای کنترل نحوۀ نمایش متن</w:t>
      </w:r>
      <w:bookmarkEnd w:id="0"/>
    </w:p>
    <w:p w:rsidR="007F3DD2" w:rsidRDefault="007F3DD2" w:rsidP="007F3DD2">
      <w:pPr>
        <w:bidi/>
        <w:spacing w:after="0" w:line="240" w:lineRule="auto"/>
        <w:jc w:val="lowKashida"/>
        <w:rPr>
          <w:rFonts w:cs="B Nazanin"/>
          <w:sz w:val="28"/>
          <w:szCs w:val="28"/>
          <w:rtl/>
          <w:lang w:bidi="fa-IR"/>
        </w:rPr>
      </w:pPr>
      <w:r>
        <w:rPr>
          <w:rFonts w:cs="B Nazanin" w:hint="cs"/>
          <w:sz w:val="28"/>
          <w:szCs w:val="28"/>
          <w:rtl/>
          <w:lang w:bidi="fa-IR"/>
        </w:rPr>
        <w:t xml:space="preserve">در ابتدای این استاندارد مروری بر دستورالعمل </w:t>
      </w:r>
      <w:r>
        <w:rPr>
          <w:rFonts w:cs="B Nazanin"/>
          <w:sz w:val="28"/>
          <w:szCs w:val="28"/>
          <w:lang w:bidi="fa-IR"/>
        </w:rPr>
        <w:t>C22</w:t>
      </w:r>
      <w:r>
        <w:rPr>
          <w:rFonts w:cs="B Nazanin" w:hint="cs"/>
          <w:sz w:val="28"/>
          <w:szCs w:val="28"/>
          <w:rtl/>
          <w:lang w:bidi="fa-IR"/>
        </w:rPr>
        <w:t xml:space="preserve"> می‌شود. همان‌گونه که مشخص است، </w:t>
      </w:r>
      <w:r>
        <w:rPr>
          <w:rFonts w:cs="B Nazanin"/>
          <w:sz w:val="28"/>
          <w:szCs w:val="28"/>
          <w:lang w:bidi="fa-IR"/>
        </w:rPr>
        <w:t>CSS</w:t>
      </w:r>
      <w:r>
        <w:rPr>
          <w:rFonts w:cs="B Nazanin" w:hint="cs"/>
          <w:sz w:val="28"/>
          <w:szCs w:val="28"/>
          <w:rtl/>
          <w:lang w:bidi="fa-IR"/>
        </w:rPr>
        <w:t xml:space="preserve"> به‌طورکلی ظرفیت‌های بالایی برای ایجاد، تغییر چینش یا نمایش عناصر، به‌ویژه متن، در صفحۀ وب دارد. می‌توان از </w:t>
      </w:r>
      <w:r>
        <w:rPr>
          <w:rFonts w:cs="B Nazanin"/>
          <w:sz w:val="28"/>
          <w:szCs w:val="28"/>
          <w:lang w:bidi="fa-IR"/>
        </w:rPr>
        <w:t>CSS</w:t>
      </w:r>
      <w:r>
        <w:rPr>
          <w:rFonts w:cs="B Nazanin" w:hint="cs"/>
          <w:sz w:val="28"/>
          <w:szCs w:val="28"/>
          <w:rtl/>
          <w:lang w:bidi="fa-IR"/>
        </w:rPr>
        <w:t xml:space="preserve"> کمک گرفت تا به‌واسطۀ قدرت آن کاربران یا عامل‌های کاربری بتوانند نحوۀ نمایش و چینش متن را مطابق نیازهایشان تغییر بدهند. همچنین به کمک </w:t>
      </w:r>
      <w:r>
        <w:rPr>
          <w:rFonts w:cs="B Nazanin"/>
          <w:sz w:val="28"/>
          <w:szCs w:val="28"/>
          <w:lang w:bidi="fa-IR"/>
        </w:rPr>
        <w:t>CSS</w:t>
      </w:r>
      <w:r>
        <w:rPr>
          <w:rFonts w:cs="B Nazanin" w:hint="cs"/>
          <w:sz w:val="28"/>
          <w:szCs w:val="28"/>
          <w:rtl/>
          <w:lang w:bidi="fa-IR"/>
        </w:rPr>
        <w:t xml:space="preserve"> می‌توان عناصر، رنگ، نوع قلم و سایر مؤلفه‌های دیداری متن‌ها را در صفحات وب تغییر داد؛ یا امکان این تغییر دادن‌ها را برای کاربر کم‌توان یا عامل کاربری فراهم کرد. </w:t>
      </w:r>
      <w:proofErr w:type="gramStart"/>
      <w:r>
        <w:rPr>
          <w:rFonts w:cs="B Nazanin"/>
          <w:sz w:val="28"/>
          <w:szCs w:val="28"/>
          <w:lang w:bidi="fa-IR"/>
        </w:rPr>
        <w:t>CSS</w:t>
      </w:r>
      <w:r>
        <w:rPr>
          <w:rFonts w:cs="B Nazanin" w:hint="cs"/>
          <w:sz w:val="28"/>
          <w:szCs w:val="28"/>
          <w:rtl/>
          <w:lang w:bidi="fa-IR"/>
        </w:rPr>
        <w:t xml:space="preserve"> در ذات خودش یکی از</w:t>
      </w:r>
      <w:r>
        <w:rPr>
          <w:rFonts w:cs="B Nazanin"/>
          <w:sz w:val="28"/>
          <w:szCs w:val="28"/>
          <w:rtl/>
          <w:lang w:bidi="fa-IR"/>
        </w:rPr>
        <w:t xml:space="preserve"> </w:t>
      </w:r>
      <w:r>
        <w:rPr>
          <w:rFonts w:cs="B Nazanin" w:hint="cs"/>
          <w:sz w:val="28"/>
          <w:szCs w:val="28"/>
          <w:rtl/>
          <w:lang w:bidi="fa-IR"/>
        </w:rPr>
        <w:t>مؤلفه‌های کلیدی را برای ایجاد و توسعۀ دسترسی کم‌توانان به محتوای وب است.</w:t>
      </w:r>
      <w:proofErr w:type="gramEnd"/>
      <w:r>
        <w:rPr>
          <w:rFonts w:cs="B Nazanin" w:hint="cs"/>
          <w:sz w:val="28"/>
          <w:szCs w:val="28"/>
          <w:rtl/>
          <w:lang w:bidi="fa-IR"/>
        </w:rPr>
        <w:t xml:space="preserve"> مهم‌ترین مؤلفه‌ای که </w:t>
      </w:r>
      <w:r>
        <w:rPr>
          <w:rFonts w:cs="B Nazanin"/>
          <w:sz w:val="28"/>
          <w:szCs w:val="28"/>
          <w:lang w:bidi="fa-IR"/>
        </w:rPr>
        <w:t>CSS</w:t>
      </w:r>
      <w:r>
        <w:rPr>
          <w:rFonts w:cs="B Nazanin" w:hint="cs"/>
          <w:sz w:val="28"/>
          <w:szCs w:val="28"/>
          <w:rtl/>
          <w:lang w:bidi="fa-IR"/>
        </w:rPr>
        <w:t xml:space="preserve"> دارد، این است که می‌تواند یک ساختار جدا نسبت به اسناد </w:t>
      </w:r>
      <w:r>
        <w:rPr>
          <w:rFonts w:cs="B Nazanin"/>
          <w:sz w:val="28"/>
          <w:szCs w:val="28"/>
          <w:lang w:bidi="fa-IR"/>
        </w:rPr>
        <w:t>HTML</w:t>
      </w:r>
      <w:r>
        <w:rPr>
          <w:rFonts w:cs="B Nazanin" w:hint="cs"/>
          <w:sz w:val="28"/>
          <w:szCs w:val="28"/>
          <w:rtl/>
          <w:lang w:bidi="fa-IR"/>
        </w:rPr>
        <w:t xml:space="preserve"> داشته باشد؛ یعنی توسعه‌دهندگان می‌توانند </w:t>
      </w:r>
      <w:r>
        <w:rPr>
          <w:rFonts w:cs="B Nazanin"/>
          <w:sz w:val="28"/>
          <w:szCs w:val="28"/>
          <w:lang w:bidi="fa-IR"/>
        </w:rPr>
        <w:t>style sheet</w:t>
      </w:r>
      <w:r>
        <w:rPr>
          <w:rFonts w:cs="B Nazanin" w:hint="cs"/>
          <w:sz w:val="28"/>
          <w:szCs w:val="28"/>
          <w:rtl/>
          <w:lang w:bidi="fa-IR"/>
        </w:rPr>
        <w:t xml:space="preserve"> ها را به‌صورت تخصصی و جداگانه در فایل </w:t>
      </w:r>
      <w:r>
        <w:rPr>
          <w:rFonts w:cs="B Nazanin"/>
          <w:sz w:val="28"/>
          <w:szCs w:val="28"/>
          <w:lang w:bidi="fa-IR"/>
        </w:rPr>
        <w:t>CSS</w:t>
      </w:r>
      <w:r>
        <w:rPr>
          <w:rFonts w:cs="B Nazanin" w:hint="cs"/>
          <w:sz w:val="28"/>
          <w:szCs w:val="28"/>
          <w:rtl/>
          <w:lang w:bidi="fa-IR"/>
        </w:rPr>
        <w:t xml:space="preserve"> بنویسند. همین امر امکانی را فراهم می‌کند که توسعه‌دهندگان می‌توانند به‌صورت حرفه‌ای‌تر به بحث متن‌های مبتنی بر تصویر بپردازند؛ برای مثال می‌توانند به مواردی مانند فاصلۀ نویسه‌ها (کاراکترها)، ترازبندی متن، جایگاه عناصر در صفحۀ وب، جایگاه فایل‌های ویدئویی و صوتی در وب و مسائلی از این دست، به‌طور تخصصی در فایل </w:t>
      </w:r>
      <w:r>
        <w:rPr>
          <w:rFonts w:cs="B Nazanin"/>
          <w:sz w:val="28"/>
          <w:szCs w:val="28"/>
          <w:lang w:bidi="fa-IR"/>
        </w:rPr>
        <w:t>CSS</w:t>
      </w:r>
      <w:r>
        <w:rPr>
          <w:rFonts w:cs="B Nazanin" w:hint="cs"/>
          <w:sz w:val="28"/>
          <w:szCs w:val="28"/>
          <w:rtl/>
          <w:lang w:bidi="fa-IR"/>
        </w:rPr>
        <w:t xml:space="preserve"> بپردازند.</w:t>
      </w:r>
    </w:p>
    <w:p w:rsidR="007F3DD2" w:rsidRDefault="007F3DD2" w:rsidP="007F3DD2">
      <w:pPr>
        <w:bidi/>
        <w:spacing w:after="0" w:line="240" w:lineRule="auto"/>
        <w:jc w:val="lowKashida"/>
        <w:rPr>
          <w:rFonts w:cs="B Nazanin"/>
          <w:sz w:val="28"/>
          <w:szCs w:val="28"/>
          <w:rtl/>
          <w:lang w:bidi="fa-IR"/>
        </w:rPr>
      </w:pPr>
      <w:r>
        <w:rPr>
          <w:rFonts w:cs="B Nazanin" w:hint="cs"/>
          <w:sz w:val="28"/>
          <w:szCs w:val="28"/>
          <w:rtl/>
          <w:lang w:bidi="fa-IR"/>
        </w:rPr>
        <w:t xml:space="preserve">توصیۀ این دستورالعمل به طراحان و توسعه‌دهندگان وب و محتوا این است که بهتر است از متن به‌جای متن مبتنی بر تصویر در صفحات وب استفاده شود؛ زیرا متن به‌راحتی و با امکانات بیشتری می‌تواند با عناصر کدنویسی‌شده در </w:t>
      </w:r>
      <w:r>
        <w:rPr>
          <w:rFonts w:cs="B Nazanin"/>
          <w:sz w:val="28"/>
          <w:szCs w:val="28"/>
          <w:lang w:bidi="fa-IR"/>
        </w:rPr>
        <w:t>style sheet</w:t>
      </w:r>
      <w:r>
        <w:rPr>
          <w:rFonts w:cs="B Nazanin" w:hint="cs"/>
          <w:sz w:val="28"/>
          <w:szCs w:val="28"/>
          <w:rtl/>
          <w:lang w:bidi="fa-IR"/>
        </w:rPr>
        <w:t xml:space="preserve"> ترکیب شود و جلوۀ بهتری را به‌لحاظ دیداری در صفحۀ وب ایجاد کند. از طرف دیگر، امکانات برای بهبود شرایط دیداری و دسترسی، در متن‌های مبتنی بر تصویر به‌لحاظ برنامه‌نویسی کمتر است.</w:t>
      </w:r>
    </w:p>
    <w:p w:rsidR="007F3DD2" w:rsidRDefault="007F3DD2" w:rsidP="007F3DD2">
      <w:pPr>
        <w:bidi/>
        <w:spacing w:after="0" w:line="240" w:lineRule="auto"/>
        <w:jc w:val="lowKashida"/>
        <w:rPr>
          <w:rFonts w:cs="B Nazanin"/>
          <w:sz w:val="28"/>
          <w:szCs w:val="28"/>
          <w:lang w:bidi="fa-IR"/>
        </w:rPr>
      </w:pPr>
      <w:r>
        <w:rPr>
          <w:rFonts w:cs="B Nazanin" w:hint="cs"/>
          <w:sz w:val="28"/>
          <w:szCs w:val="28"/>
          <w:rtl/>
          <w:lang w:bidi="fa-IR"/>
        </w:rPr>
        <w:t xml:space="preserve">در این قسمت فراسنج‌های (پارامترهای) مختلف </w:t>
      </w:r>
      <w:r>
        <w:rPr>
          <w:rFonts w:cs="B Nazanin"/>
          <w:sz w:val="28"/>
          <w:szCs w:val="28"/>
          <w:lang w:bidi="fa-IR"/>
        </w:rPr>
        <w:t>CSS</w:t>
      </w:r>
      <w:r>
        <w:rPr>
          <w:rFonts w:cs="B Nazanin" w:hint="cs"/>
          <w:sz w:val="28"/>
          <w:szCs w:val="28"/>
          <w:rtl/>
          <w:lang w:bidi="fa-IR"/>
        </w:rPr>
        <w:t xml:space="preserve"> دربارۀ قلم بررسی خواهند شد.</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Font family</w:t>
      </w:r>
      <w:r>
        <w:rPr>
          <w:rFonts w:cs="B Nazanin" w:hint="cs"/>
          <w:sz w:val="28"/>
          <w:szCs w:val="28"/>
          <w:rtl/>
          <w:lang w:bidi="fa-IR"/>
        </w:rPr>
        <w:t>:</w:t>
      </w:r>
      <w:r>
        <w:rPr>
          <w:rFonts w:cs="B Nazanin"/>
          <w:sz w:val="28"/>
          <w:szCs w:val="28"/>
          <w:lang w:bidi="fa-IR"/>
        </w:rPr>
        <w:t xml:space="preserve"> </w:t>
      </w:r>
      <w:r>
        <w:rPr>
          <w:rFonts w:cs="B Nazanin" w:hint="cs"/>
          <w:sz w:val="28"/>
          <w:szCs w:val="28"/>
          <w:rtl/>
          <w:lang w:bidi="fa-IR"/>
        </w:rPr>
        <w:t>یک مشخصه برای ایجاد بستۀ نوع قلم برای ارائه به کاربر است.</w:t>
      </w:r>
    </w:p>
    <w:p w:rsidR="007F3DD2" w:rsidRDefault="007F3DD2" w:rsidP="007F3DD2">
      <w:pPr>
        <w:bidi/>
        <w:spacing w:after="0" w:line="240" w:lineRule="auto"/>
        <w:jc w:val="lowKashida"/>
        <w:rPr>
          <w:rFonts w:cs="B Nazanin"/>
          <w:sz w:val="28"/>
          <w:szCs w:val="28"/>
          <w:rtl/>
          <w:lang w:bidi="fa-IR"/>
        </w:rPr>
      </w:pPr>
      <w:proofErr w:type="gramStart"/>
      <w:r>
        <w:rPr>
          <w:rFonts w:cs="B Nazanin"/>
          <w:sz w:val="28"/>
          <w:szCs w:val="28"/>
          <w:lang w:bidi="fa-IR"/>
        </w:rPr>
        <w:t>Text align</w:t>
      </w:r>
      <w:proofErr w:type="gramEnd"/>
      <w:r>
        <w:rPr>
          <w:rFonts w:cs="B Nazanin" w:hint="cs"/>
          <w:sz w:val="28"/>
          <w:szCs w:val="28"/>
          <w:rtl/>
          <w:lang w:bidi="fa-IR"/>
        </w:rPr>
        <w:t>: یک مشخصه برای ترازبندی متن در هنگام نمایش است.</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Font size</w:t>
      </w:r>
      <w:r>
        <w:rPr>
          <w:rFonts w:cs="B Nazanin" w:hint="cs"/>
          <w:sz w:val="28"/>
          <w:szCs w:val="28"/>
          <w:rtl/>
          <w:lang w:bidi="fa-IR"/>
        </w:rPr>
        <w:t>: مشخصه‌ای برای اندازۀ متن یا قلم است.</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Font style</w:t>
      </w:r>
      <w:r>
        <w:rPr>
          <w:rFonts w:cs="B Nazanin" w:hint="cs"/>
          <w:sz w:val="28"/>
          <w:szCs w:val="28"/>
          <w:rtl/>
          <w:lang w:bidi="fa-IR"/>
        </w:rPr>
        <w:t>: مشخصه‌ای است که برای ایتالیک بودن یا نبودن متن استفاده می‌شود.</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Font weight</w:t>
      </w:r>
      <w:r>
        <w:rPr>
          <w:rFonts w:cs="B Nazanin" w:hint="cs"/>
          <w:sz w:val="28"/>
          <w:szCs w:val="28"/>
          <w:rtl/>
          <w:lang w:bidi="fa-IR"/>
        </w:rPr>
        <w:t>: برای عرض و فاصلۀ بین نویسه‌ها (کاراکترها) در نوشته‌ها استفاده می‌شود.</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Color</w:t>
      </w:r>
      <w:r>
        <w:rPr>
          <w:rFonts w:cs="B Nazanin" w:hint="cs"/>
          <w:sz w:val="28"/>
          <w:szCs w:val="28"/>
          <w:rtl/>
          <w:lang w:bidi="fa-IR"/>
        </w:rPr>
        <w:t>: همان‌طور که می‌دانید برای رنگ فونت یا قلم استفاده می‌شود.</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Line height</w:t>
      </w:r>
      <w:r>
        <w:rPr>
          <w:rFonts w:cs="B Nazanin" w:hint="cs"/>
          <w:sz w:val="28"/>
          <w:szCs w:val="28"/>
          <w:rtl/>
          <w:lang w:bidi="fa-IR"/>
        </w:rPr>
        <w:t>: برای تعیین ارتفاع یک بسته یا عبارت متنی است.</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Text transform</w:t>
      </w:r>
      <w:r>
        <w:rPr>
          <w:rFonts w:cs="B Nazanin" w:hint="cs"/>
          <w:sz w:val="28"/>
          <w:szCs w:val="28"/>
          <w:rtl/>
          <w:lang w:bidi="fa-IR"/>
        </w:rPr>
        <w:t>: مشخصه‌ای است که برای کنترل استفاده از حروف بزرگ یا کوچک در کلمات انگلیسی به کار می‌رود.</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Letter spacing</w:t>
      </w:r>
      <w:r>
        <w:rPr>
          <w:rFonts w:cs="B Nazanin" w:hint="cs"/>
          <w:sz w:val="28"/>
          <w:szCs w:val="28"/>
          <w:rtl/>
          <w:lang w:bidi="fa-IR"/>
        </w:rPr>
        <w:t>: یک مشخصه برای کنترل فاصلۀ کلمات است.</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lastRenderedPageBreak/>
        <w:t>Background image</w:t>
      </w:r>
      <w:r>
        <w:rPr>
          <w:rFonts w:cs="B Nazanin" w:hint="cs"/>
          <w:sz w:val="28"/>
          <w:szCs w:val="28"/>
          <w:rtl/>
          <w:lang w:bidi="fa-IR"/>
        </w:rPr>
        <w:t>: یک مشخصه برای ایجاد یا مدیریت پس‌زمینۀ متن یا محتوای غیرمتنی است.</w:t>
      </w:r>
    </w:p>
    <w:p w:rsidR="007F3DD2" w:rsidRDefault="007F3DD2" w:rsidP="007F3DD2">
      <w:pPr>
        <w:bidi/>
        <w:spacing w:after="0" w:line="240" w:lineRule="auto"/>
        <w:jc w:val="lowKashida"/>
        <w:rPr>
          <w:rFonts w:cs="B Nazanin"/>
          <w:sz w:val="28"/>
          <w:szCs w:val="28"/>
          <w:lang w:bidi="fa-IR"/>
        </w:rPr>
      </w:pPr>
      <w:r>
        <w:rPr>
          <w:rFonts w:cs="B Nazanin"/>
          <w:sz w:val="28"/>
          <w:szCs w:val="28"/>
          <w:lang w:bidi="fa-IR"/>
        </w:rPr>
        <w:t>First line</w:t>
      </w:r>
      <w:r>
        <w:rPr>
          <w:rFonts w:cs="B Nazanin" w:hint="cs"/>
          <w:sz w:val="28"/>
          <w:szCs w:val="28"/>
          <w:rtl/>
          <w:lang w:bidi="fa-IR"/>
        </w:rPr>
        <w:t>: مشخصه‌ای است که برای تنظیم یا تغییر شیوۀ ارائۀ اولین خط از یک چارچوب متنی استفاده می‌شود.</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First letter</w:t>
      </w:r>
      <w:r>
        <w:rPr>
          <w:rFonts w:cs="B Nazanin" w:hint="cs"/>
          <w:sz w:val="28"/>
          <w:szCs w:val="28"/>
          <w:rtl/>
          <w:lang w:bidi="fa-IR"/>
        </w:rPr>
        <w:t>: یک مشخصه برای تنظیم بخش اول از یک عبارت متنی است.</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Before and after</w:t>
      </w:r>
      <w:r>
        <w:rPr>
          <w:rFonts w:cs="B Nazanin" w:hint="cs"/>
          <w:sz w:val="28"/>
          <w:szCs w:val="28"/>
          <w:rtl/>
          <w:lang w:bidi="fa-IR"/>
        </w:rPr>
        <w:t>: مشخصه‌ای است که برای ایجاد فضاهایی خالی قبل و بعد از محتوای متنی استفاده می‌شود.</w:t>
      </w:r>
    </w:p>
    <w:p w:rsidR="007F3DD2" w:rsidRPr="00E30F42" w:rsidRDefault="007F3DD2" w:rsidP="007F3DD2">
      <w:pPr>
        <w:pStyle w:val="Heading1"/>
        <w:numPr>
          <w:ilvl w:val="0"/>
          <w:numId w:val="3"/>
        </w:numPr>
        <w:bidi/>
        <w:rPr>
          <w:rFonts w:cs="B Nazanin"/>
          <w:color w:val="auto"/>
          <w:rtl/>
          <w:lang w:bidi="fa-IR"/>
        </w:rPr>
      </w:pPr>
      <w:bookmarkStart w:id="1" w:name="_Toc492990547"/>
      <w:r w:rsidRPr="00E30F42">
        <w:rPr>
          <w:rFonts w:cs="B Nazanin" w:hint="cs"/>
          <w:color w:val="auto"/>
          <w:rtl/>
          <w:lang w:bidi="fa-IR"/>
        </w:rPr>
        <w:t xml:space="preserve">استفاده از مشخصه‌های قلم (فونت) برای کنترل نحوۀ ارائۀ متن در </w:t>
      </w:r>
      <w:r w:rsidRPr="00E30F42">
        <w:rPr>
          <w:rFonts w:cs="B Nazanin"/>
          <w:b w:val="0"/>
          <w:bCs w:val="0"/>
          <w:color w:val="auto"/>
          <w:lang w:bidi="fa-IR"/>
        </w:rPr>
        <w:t>Silverlight</w:t>
      </w:r>
      <w:bookmarkEnd w:id="1"/>
    </w:p>
    <w:p w:rsidR="007F3DD2" w:rsidRDefault="007F3DD2" w:rsidP="007F3DD2">
      <w:pPr>
        <w:bidi/>
        <w:spacing w:after="0" w:line="240" w:lineRule="auto"/>
        <w:jc w:val="lowKashida"/>
        <w:rPr>
          <w:rFonts w:cs="B Nazanin"/>
          <w:sz w:val="28"/>
          <w:szCs w:val="28"/>
          <w:rtl/>
          <w:lang w:bidi="fa-IR"/>
        </w:rPr>
      </w:pPr>
      <w:r>
        <w:rPr>
          <w:rFonts w:cs="B Nazanin" w:hint="cs"/>
          <w:sz w:val="28"/>
          <w:szCs w:val="28"/>
          <w:rtl/>
          <w:lang w:bidi="fa-IR"/>
        </w:rPr>
        <w:t xml:space="preserve">دستورالعمل </w:t>
      </w:r>
      <w:r>
        <w:rPr>
          <w:rFonts w:cs="B Nazanin"/>
          <w:sz w:val="28"/>
          <w:szCs w:val="28"/>
          <w:lang w:bidi="fa-IR"/>
        </w:rPr>
        <w:t>SL31</w:t>
      </w:r>
      <w:r>
        <w:rPr>
          <w:rFonts w:cs="B Nazanin" w:hint="cs"/>
          <w:sz w:val="28"/>
          <w:szCs w:val="28"/>
          <w:rtl/>
          <w:lang w:bidi="fa-IR"/>
        </w:rPr>
        <w:t>: این دستورالعمل برای توسعه‌دهندگان وب و محتوا استفاده از مشخصه‌های مربوط به قلم (فونت) را برای مدیریت و کنترل نحوۀ ارائۀ متن در پلتفرم</w:t>
      </w:r>
      <w:r>
        <w:rPr>
          <w:rFonts w:cs="B Nazanin"/>
          <w:sz w:val="28"/>
          <w:szCs w:val="28"/>
          <w:rtl/>
          <w:lang w:bidi="fa-IR"/>
        </w:rPr>
        <w:t xml:space="preserve"> </w:t>
      </w:r>
      <w:r>
        <w:rPr>
          <w:rFonts w:cs="B Nazanin"/>
          <w:sz w:val="28"/>
          <w:szCs w:val="28"/>
          <w:lang w:bidi="fa-IR"/>
        </w:rPr>
        <w:t>Silverlight</w:t>
      </w:r>
      <w:r>
        <w:rPr>
          <w:rFonts w:cs="B Nazanin" w:hint="cs"/>
          <w:sz w:val="28"/>
          <w:szCs w:val="28"/>
          <w:rtl/>
          <w:lang w:bidi="fa-IR"/>
        </w:rPr>
        <w:t xml:space="preserve"> تصریح می‌کند.</w:t>
      </w:r>
    </w:p>
    <w:p w:rsidR="007F3DD2" w:rsidRDefault="007F3DD2" w:rsidP="007F3DD2">
      <w:pPr>
        <w:bidi/>
        <w:spacing w:after="0" w:line="240" w:lineRule="auto"/>
        <w:jc w:val="lowKashida"/>
        <w:rPr>
          <w:rFonts w:cs="B Nazanin"/>
          <w:sz w:val="28"/>
          <w:szCs w:val="28"/>
          <w:rtl/>
          <w:lang w:bidi="fa-IR"/>
        </w:rPr>
      </w:pPr>
      <w:proofErr w:type="gramStart"/>
      <w:r>
        <w:rPr>
          <w:rFonts w:cs="B Nazanin"/>
          <w:sz w:val="28"/>
          <w:szCs w:val="28"/>
          <w:lang w:bidi="fa-IR"/>
        </w:rPr>
        <w:t>Silverlight</w:t>
      </w:r>
      <w:r>
        <w:rPr>
          <w:rFonts w:cs="B Nazanin" w:hint="cs"/>
          <w:sz w:val="28"/>
          <w:szCs w:val="28"/>
          <w:rtl/>
          <w:lang w:bidi="fa-IR"/>
        </w:rPr>
        <w:t xml:space="preserve"> پلتفرمی است که توانسته به چندین روش، دسترسی افراد کم‌توان را به نحوۀ ارائۀ متن و عناصر متنی بیشتر کند.</w:t>
      </w:r>
      <w:proofErr w:type="gramEnd"/>
      <w:r>
        <w:rPr>
          <w:rFonts w:cs="B Nazanin" w:hint="cs"/>
          <w:sz w:val="28"/>
          <w:szCs w:val="28"/>
          <w:rtl/>
          <w:lang w:bidi="fa-IR"/>
        </w:rPr>
        <w:t xml:space="preserve"> به همین خاطر، </w:t>
      </w:r>
      <w:r>
        <w:rPr>
          <w:rFonts w:cs="B Nazanin"/>
          <w:sz w:val="28"/>
          <w:szCs w:val="28"/>
          <w:lang w:bidi="fa-IR"/>
        </w:rPr>
        <w:t>Silverlight</w:t>
      </w:r>
      <w:r>
        <w:rPr>
          <w:rFonts w:cs="B Nazanin" w:hint="cs"/>
          <w:sz w:val="28"/>
          <w:szCs w:val="28"/>
          <w:rtl/>
          <w:lang w:bidi="fa-IR"/>
        </w:rPr>
        <w:t xml:space="preserve"> پلتفرم </w:t>
      </w:r>
      <w:r>
        <w:rPr>
          <w:rFonts w:cs="B Nazanin"/>
          <w:sz w:val="28"/>
          <w:szCs w:val="28"/>
          <w:lang w:bidi="fa-IR"/>
        </w:rPr>
        <w:t>UIA accessibility</w:t>
      </w:r>
      <w:r>
        <w:rPr>
          <w:rFonts w:cs="B Nazanin" w:hint="cs"/>
          <w:sz w:val="28"/>
          <w:szCs w:val="28"/>
          <w:rtl/>
          <w:lang w:bidi="fa-IR"/>
        </w:rPr>
        <w:t xml:space="preserve"> را تأیید کرده است؛ که پلتفرم توسعۀ دسترس‌پذیری شرکت مایکروسافت است. پس از نسخۀ سوم به بعد </w:t>
      </w:r>
      <w:r>
        <w:rPr>
          <w:rFonts w:cs="B Nazanin"/>
          <w:sz w:val="28"/>
          <w:szCs w:val="28"/>
          <w:lang w:bidi="fa-IR"/>
        </w:rPr>
        <w:t>Silverlight</w:t>
      </w:r>
      <w:r>
        <w:rPr>
          <w:rFonts w:cs="B Nazanin" w:hint="cs"/>
          <w:sz w:val="28"/>
          <w:szCs w:val="28"/>
          <w:rtl/>
          <w:lang w:bidi="fa-IR"/>
        </w:rPr>
        <w:t xml:space="preserve">، مایکروسافت تصمیم گرفت گزاره‌های توسعۀ دسترس‌پذیری را در این پلتفرم گسترش دهد؛ تا جایی که ارتباط و تعامل وسیعی بین نرم‌افزارها، فناوری‌های کمکی، اپلی‌کیشن‌های مبتنی بر </w:t>
      </w:r>
      <w:r>
        <w:rPr>
          <w:rFonts w:cs="B Nazanin"/>
          <w:sz w:val="28"/>
          <w:szCs w:val="28"/>
          <w:lang w:bidi="fa-IR"/>
        </w:rPr>
        <w:t>Silverlight</w:t>
      </w:r>
      <w:r>
        <w:rPr>
          <w:rFonts w:cs="B Nazanin" w:hint="cs"/>
          <w:sz w:val="28"/>
          <w:szCs w:val="28"/>
          <w:rtl/>
          <w:lang w:bidi="fa-IR"/>
        </w:rPr>
        <w:t xml:space="preserve">، توسعه‌دهندگان این پلتفرم و ابزارهای آن برقرار شد. این کارها برای آن بود که </w:t>
      </w:r>
      <w:r>
        <w:rPr>
          <w:rFonts w:cs="B Nazanin"/>
          <w:sz w:val="28"/>
          <w:szCs w:val="28"/>
          <w:lang w:bidi="fa-IR"/>
        </w:rPr>
        <w:t>Silverlight</w:t>
      </w:r>
      <w:r>
        <w:rPr>
          <w:rFonts w:cs="B Nazanin" w:hint="cs"/>
          <w:sz w:val="28"/>
          <w:szCs w:val="28"/>
          <w:rtl/>
          <w:lang w:bidi="fa-IR"/>
        </w:rPr>
        <w:t xml:space="preserve"> برای افراد کم‌توان دسترس‌پذیر شود. دسترس‌پذیری در </w:t>
      </w:r>
      <w:r>
        <w:rPr>
          <w:rFonts w:cs="B Nazanin"/>
          <w:sz w:val="28"/>
          <w:szCs w:val="28"/>
          <w:lang w:bidi="fa-IR"/>
        </w:rPr>
        <w:t>Silverlight</w:t>
      </w:r>
      <w:r>
        <w:rPr>
          <w:rFonts w:cs="B Nazanin" w:hint="cs"/>
          <w:sz w:val="28"/>
          <w:szCs w:val="28"/>
          <w:rtl/>
          <w:lang w:bidi="fa-IR"/>
        </w:rPr>
        <w:t xml:space="preserve"> محدود به </w:t>
      </w:r>
      <w:r>
        <w:rPr>
          <w:rFonts w:cs="B Nazanin"/>
          <w:sz w:val="28"/>
          <w:szCs w:val="28"/>
          <w:lang w:bidi="fa-IR"/>
        </w:rPr>
        <w:t>text</w:t>
      </w:r>
      <w:r>
        <w:rPr>
          <w:rFonts w:cs="B Nazanin" w:hint="cs"/>
          <w:sz w:val="28"/>
          <w:szCs w:val="28"/>
          <w:rtl/>
          <w:lang w:bidi="fa-IR"/>
        </w:rPr>
        <w:t xml:space="preserve"> نیست؛ اما در این دستورالعمل بیشتر به توسعۀ دسترس‌پذیری متن و تصاویر مبتنی بر متن پرداخته شده است.</w:t>
      </w:r>
    </w:p>
    <w:p w:rsidR="007F3DD2" w:rsidRDefault="007F3DD2" w:rsidP="007F3DD2">
      <w:pPr>
        <w:bidi/>
        <w:spacing w:after="0" w:line="240" w:lineRule="auto"/>
        <w:jc w:val="lowKashida"/>
        <w:rPr>
          <w:rFonts w:cs="B Nazanin"/>
          <w:sz w:val="28"/>
          <w:szCs w:val="28"/>
          <w:rtl/>
          <w:lang w:bidi="fa-IR"/>
        </w:rPr>
      </w:pPr>
      <w:r>
        <w:rPr>
          <w:rFonts w:cs="B Nazanin" w:hint="cs"/>
          <w:sz w:val="28"/>
          <w:szCs w:val="28"/>
          <w:rtl/>
          <w:lang w:bidi="fa-IR"/>
        </w:rPr>
        <w:t xml:space="preserve">یکی از این مشخصه‌ها </w:t>
      </w:r>
      <w:r>
        <w:rPr>
          <w:rFonts w:cs="B Nazanin"/>
          <w:sz w:val="28"/>
          <w:szCs w:val="28"/>
          <w:lang w:bidi="fa-IR"/>
        </w:rPr>
        <w:t>Font size</w:t>
      </w:r>
      <w:r>
        <w:rPr>
          <w:rFonts w:cs="B Nazanin" w:hint="cs"/>
          <w:sz w:val="28"/>
          <w:szCs w:val="28"/>
          <w:rtl/>
          <w:lang w:bidi="fa-IR"/>
        </w:rPr>
        <w:t xml:space="preserve"> است که این قابلیت را به بندها (پاراگراف‌ها) یا عبارت‌های متنی می‌دهد که خودشان را برای بهتر دیده شدن توسط کاربر تنظیم کنند. همچنین این مشخصه می‌تواند در زبان </w:t>
      </w:r>
      <w:r>
        <w:rPr>
          <w:rFonts w:cs="B Nazanin"/>
          <w:sz w:val="28"/>
          <w:szCs w:val="28"/>
          <w:lang w:bidi="fa-IR"/>
        </w:rPr>
        <w:t>XAML</w:t>
      </w:r>
      <w:r>
        <w:rPr>
          <w:rFonts w:cs="B Nazanin" w:hint="cs"/>
          <w:sz w:val="28"/>
          <w:szCs w:val="28"/>
          <w:rtl/>
          <w:lang w:bidi="fa-IR"/>
        </w:rPr>
        <w:t xml:space="preserve"> به‌صورت یک تابع کلی تعریف شود و تمام متن‌هایی که در </w:t>
      </w:r>
      <w:r>
        <w:rPr>
          <w:rFonts w:cs="B Nazanin"/>
          <w:sz w:val="28"/>
          <w:szCs w:val="28"/>
          <w:lang w:bidi="fa-IR"/>
        </w:rPr>
        <w:t>Silverlight</w:t>
      </w:r>
      <w:r>
        <w:rPr>
          <w:rFonts w:cs="B Nazanin" w:hint="cs"/>
          <w:sz w:val="28"/>
          <w:szCs w:val="28"/>
          <w:rtl/>
          <w:lang w:bidi="fa-IR"/>
        </w:rPr>
        <w:t xml:space="preserve"> نیازند، از آن استفاده کنند. نکتۀ اصلی این است که مشخصۀ </w:t>
      </w:r>
      <w:r>
        <w:rPr>
          <w:rFonts w:cs="B Nazanin"/>
          <w:sz w:val="28"/>
          <w:szCs w:val="28"/>
          <w:lang w:bidi="fa-IR"/>
        </w:rPr>
        <w:t>Font size</w:t>
      </w:r>
      <w:r>
        <w:rPr>
          <w:rFonts w:cs="B Nazanin" w:hint="cs"/>
          <w:sz w:val="28"/>
          <w:szCs w:val="28"/>
          <w:rtl/>
          <w:lang w:bidi="fa-IR"/>
        </w:rPr>
        <w:t xml:space="preserve"> فقط می‌تواند اندازۀ قلم و نوشته را تنظیم کند یا امکان تنظیم کردن را به کاربر کم‌توان بدهد؛ اما سایر کنترل‌ها نظیر دکمه‌ها نمی‌توانند از این مشخصۀ تنظیم‌کننده برای تنظیم ابعادشان استفاده کنند. نکتۀ بعدی این است که از مشخصۀ </w:t>
      </w:r>
      <w:r>
        <w:rPr>
          <w:rFonts w:cs="B Nazanin"/>
          <w:sz w:val="28"/>
          <w:szCs w:val="28"/>
          <w:lang w:bidi="fa-IR"/>
        </w:rPr>
        <w:t>Font size</w:t>
      </w:r>
      <w:r>
        <w:rPr>
          <w:rFonts w:cs="B Nazanin" w:hint="cs"/>
          <w:sz w:val="28"/>
          <w:szCs w:val="28"/>
          <w:rtl/>
          <w:lang w:bidi="fa-IR"/>
        </w:rPr>
        <w:t xml:space="preserve"> می‌توان برای اندازۀ متن </w:t>
      </w:r>
      <w:r>
        <w:rPr>
          <w:rFonts w:cs="B Nazanin"/>
          <w:sz w:val="28"/>
          <w:szCs w:val="28"/>
          <w:lang w:bidi="fa-IR"/>
        </w:rPr>
        <w:t>textbox</w:t>
      </w:r>
      <w:r>
        <w:rPr>
          <w:rFonts w:cs="B Nazanin" w:hint="cs"/>
          <w:sz w:val="28"/>
          <w:szCs w:val="28"/>
          <w:rtl/>
          <w:lang w:bidi="fa-IR"/>
        </w:rPr>
        <w:t xml:space="preserve"> های </w:t>
      </w:r>
      <w:r>
        <w:rPr>
          <w:rFonts w:cs="B Nazanin"/>
          <w:sz w:val="28"/>
          <w:szCs w:val="28"/>
          <w:lang w:bidi="fa-IR"/>
        </w:rPr>
        <w:t>Silverlight</w:t>
      </w:r>
      <w:r>
        <w:rPr>
          <w:rFonts w:cs="B Nazanin" w:hint="cs"/>
          <w:sz w:val="28"/>
          <w:szCs w:val="28"/>
          <w:rtl/>
          <w:lang w:bidi="fa-IR"/>
        </w:rPr>
        <w:t xml:space="preserve"> استفاده کرد. ابعاد </w:t>
      </w:r>
      <w:r>
        <w:rPr>
          <w:rFonts w:cs="B Nazanin"/>
          <w:sz w:val="28"/>
          <w:szCs w:val="28"/>
          <w:lang w:bidi="fa-IR"/>
        </w:rPr>
        <w:t>Textbox</w:t>
      </w:r>
      <w:r>
        <w:rPr>
          <w:rFonts w:cs="B Nazanin" w:hint="cs"/>
          <w:sz w:val="28"/>
          <w:szCs w:val="28"/>
          <w:rtl/>
          <w:lang w:bidi="fa-IR"/>
        </w:rPr>
        <w:t xml:space="preserve"> هایی نظیر </w:t>
      </w:r>
      <w:r>
        <w:rPr>
          <w:rFonts w:cs="B Nazanin"/>
          <w:sz w:val="28"/>
          <w:szCs w:val="28"/>
          <w:lang w:bidi="fa-IR"/>
        </w:rPr>
        <w:t>Rich Textbox</w:t>
      </w:r>
      <w:r>
        <w:rPr>
          <w:rFonts w:cs="B Nazanin" w:hint="cs"/>
          <w:sz w:val="28"/>
          <w:szCs w:val="28"/>
          <w:rtl/>
          <w:lang w:bidi="fa-IR"/>
        </w:rPr>
        <w:t xml:space="preserve"> هم بر اساس مشخصۀ </w:t>
      </w:r>
      <w:r>
        <w:rPr>
          <w:rFonts w:cs="B Nazanin"/>
          <w:sz w:val="28"/>
          <w:szCs w:val="28"/>
          <w:lang w:bidi="fa-IR"/>
        </w:rPr>
        <w:t>Font size</w:t>
      </w:r>
      <w:r>
        <w:rPr>
          <w:rFonts w:cs="B Nazanin" w:hint="cs"/>
          <w:sz w:val="28"/>
          <w:szCs w:val="28"/>
          <w:rtl/>
          <w:lang w:bidi="fa-IR"/>
        </w:rPr>
        <w:t xml:space="preserve"> می‌تواند تغییر کند.</w:t>
      </w:r>
    </w:p>
    <w:p w:rsidR="007F3DD2" w:rsidRDefault="007F3DD2" w:rsidP="007F3DD2">
      <w:pPr>
        <w:bidi/>
        <w:spacing w:after="0" w:line="240" w:lineRule="auto"/>
        <w:jc w:val="lowKashida"/>
        <w:rPr>
          <w:rFonts w:cs="B Nazanin"/>
          <w:sz w:val="28"/>
          <w:szCs w:val="28"/>
          <w:rtl/>
          <w:lang w:bidi="fa-IR"/>
        </w:rPr>
      </w:pPr>
      <w:proofErr w:type="gramStart"/>
      <w:r>
        <w:rPr>
          <w:rFonts w:cs="B Nazanin"/>
          <w:sz w:val="28"/>
          <w:szCs w:val="28"/>
          <w:lang w:bidi="fa-IR"/>
        </w:rPr>
        <w:t>Silverlight</w:t>
      </w:r>
      <w:r>
        <w:rPr>
          <w:rFonts w:cs="B Nazanin" w:hint="cs"/>
          <w:sz w:val="28"/>
          <w:szCs w:val="28"/>
          <w:rtl/>
          <w:lang w:bidi="fa-IR"/>
        </w:rPr>
        <w:t xml:space="preserve"> تاحدودی در این زمینه سعی کرده است از </w:t>
      </w:r>
      <w:r>
        <w:rPr>
          <w:rFonts w:cs="B Nazanin"/>
          <w:sz w:val="28"/>
          <w:szCs w:val="28"/>
          <w:lang w:bidi="fa-IR"/>
        </w:rPr>
        <w:t>CSS</w:t>
      </w:r>
      <w:r>
        <w:rPr>
          <w:rFonts w:cs="B Nazanin" w:hint="cs"/>
          <w:sz w:val="28"/>
          <w:szCs w:val="28"/>
          <w:rtl/>
          <w:lang w:bidi="fa-IR"/>
        </w:rPr>
        <w:t xml:space="preserve"> تقلید کند؛ یعنی توسعه‌دهندگان وب می‌توانند از مشخصه‌هایی که در </w:t>
      </w:r>
      <w:r>
        <w:rPr>
          <w:rFonts w:cs="B Nazanin"/>
          <w:sz w:val="28"/>
          <w:szCs w:val="28"/>
          <w:lang w:bidi="fa-IR"/>
        </w:rPr>
        <w:t>CSS</w:t>
      </w:r>
      <w:r>
        <w:rPr>
          <w:rFonts w:cs="B Nazanin" w:hint="cs"/>
          <w:sz w:val="28"/>
          <w:szCs w:val="28"/>
          <w:rtl/>
          <w:lang w:bidi="fa-IR"/>
        </w:rPr>
        <w:t xml:space="preserve"> برای توسعۀ دسترسی افراد کم‌توان قابل استفاده است، در </w:t>
      </w:r>
      <w:r>
        <w:rPr>
          <w:rFonts w:cs="B Nazanin"/>
          <w:sz w:val="28"/>
          <w:szCs w:val="28"/>
          <w:lang w:bidi="fa-IR"/>
        </w:rPr>
        <w:t>Silverlight</w:t>
      </w:r>
      <w:r>
        <w:rPr>
          <w:rFonts w:cs="B Nazanin" w:hint="cs"/>
          <w:sz w:val="28"/>
          <w:szCs w:val="28"/>
          <w:rtl/>
          <w:lang w:bidi="fa-IR"/>
        </w:rPr>
        <w:t xml:space="preserve"> هم به مدد زبان </w:t>
      </w:r>
      <w:r>
        <w:rPr>
          <w:rFonts w:cs="B Nazanin"/>
          <w:sz w:val="28"/>
          <w:szCs w:val="28"/>
          <w:lang w:bidi="fa-IR"/>
        </w:rPr>
        <w:t>XAML</w:t>
      </w:r>
      <w:r>
        <w:rPr>
          <w:rFonts w:cs="B Nazanin" w:hint="cs"/>
          <w:sz w:val="28"/>
          <w:szCs w:val="28"/>
          <w:rtl/>
          <w:lang w:bidi="fa-IR"/>
        </w:rPr>
        <w:t xml:space="preserve"> بهره ببرند.</w:t>
      </w:r>
      <w:proofErr w:type="gramEnd"/>
      <w:r>
        <w:rPr>
          <w:rFonts w:cs="B Nazanin" w:hint="cs"/>
          <w:sz w:val="28"/>
          <w:szCs w:val="28"/>
          <w:rtl/>
          <w:lang w:bidi="fa-IR"/>
        </w:rPr>
        <w:t xml:space="preserve"> یکی از فراسنج‌هایی (پارامترهایی) که هم در </w:t>
      </w:r>
      <w:r>
        <w:rPr>
          <w:rFonts w:cs="B Nazanin"/>
          <w:sz w:val="28"/>
          <w:szCs w:val="28"/>
          <w:lang w:bidi="fa-IR"/>
        </w:rPr>
        <w:t>Silverlight</w:t>
      </w:r>
      <w:r>
        <w:rPr>
          <w:rFonts w:cs="B Nazanin" w:hint="cs"/>
          <w:sz w:val="28"/>
          <w:szCs w:val="28"/>
          <w:rtl/>
          <w:lang w:bidi="fa-IR"/>
        </w:rPr>
        <w:t xml:space="preserve"> و هم در </w:t>
      </w:r>
      <w:r>
        <w:rPr>
          <w:rFonts w:cs="B Nazanin"/>
          <w:sz w:val="28"/>
          <w:szCs w:val="28"/>
          <w:lang w:bidi="fa-IR"/>
        </w:rPr>
        <w:t>CSS</w:t>
      </w:r>
      <w:r>
        <w:rPr>
          <w:rFonts w:cs="B Nazanin" w:hint="cs"/>
          <w:sz w:val="28"/>
          <w:szCs w:val="28"/>
          <w:rtl/>
          <w:lang w:bidi="fa-IR"/>
        </w:rPr>
        <w:t xml:space="preserve"> دیده می‌شود، تگ </w:t>
      </w:r>
      <w:r>
        <w:rPr>
          <w:rFonts w:cs="B Nazanin"/>
          <w:sz w:val="28"/>
          <w:szCs w:val="28"/>
          <w:lang w:bidi="fa-IR"/>
        </w:rPr>
        <w:t>style</w:t>
      </w:r>
      <w:r>
        <w:rPr>
          <w:rFonts w:cs="B Nazanin" w:hint="cs"/>
          <w:sz w:val="28"/>
          <w:szCs w:val="28"/>
          <w:rtl/>
          <w:lang w:bidi="fa-IR"/>
        </w:rPr>
        <w:t xml:space="preserve"> است. تگ </w:t>
      </w:r>
      <w:r>
        <w:rPr>
          <w:rFonts w:cs="B Nazanin"/>
          <w:sz w:val="28"/>
          <w:szCs w:val="28"/>
          <w:lang w:bidi="fa-IR"/>
        </w:rPr>
        <w:t>style</w:t>
      </w:r>
      <w:r>
        <w:rPr>
          <w:rFonts w:cs="B Nazanin" w:hint="cs"/>
          <w:sz w:val="28"/>
          <w:szCs w:val="28"/>
          <w:rtl/>
          <w:lang w:bidi="fa-IR"/>
        </w:rPr>
        <w:t xml:space="preserve"> همان‌طور که از نامش پیداست، به چینش چارچوب و ساختار ظاهری </w:t>
      </w:r>
      <w:r>
        <w:rPr>
          <w:rFonts w:cs="B Nazanin" w:hint="cs"/>
          <w:sz w:val="28"/>
          <w:szCs w:val="28"/>
          <w:rtl/>
          <w:lang w:bidi="fa-IR"/>
        </w:rPr>
        <w:lastRenderedPageBreak/>
        <w:t xml:space="preserve">محیط‌های مبتنی بر </w:t>
      </w:r>
      <w:r>
        <w:rPr>
          <w:rFonts w:cs="B Nazanin"/>
          <w:sz w:val="28"/>
          <w:szCs w:val="28"/>
          <w:lang w:bidi="fa-IR"/>
        </w:rPr>
        <w:t>Silverlight</w:t>
      </w:r>
      <w:r>
        <w:rPr>
          <w:rFonts w:cs="B Nazanin" w:hint="cs"/>
          <w:sz w:val="28"/>
          <w:szCs w:val="28"/>
          <w:rtl/>
          <w:lang w:bidi="fa-IR"/>
        </w:rPr>
        <w:t xml:space="preserve"> مربوط می‌شود؛ به‌ویژه مباحثی مربوط به بندها (پاراگراف‌ها) یا عبارت‌های متنی را می‌توان با این فراسنج (پارامتر) مدیریت کرد. فراسنج (پارامتر) </w:t>
      </w:r>
      <w:r>
        <w:rPr>
          <w:rFonts w:cs="B Nazanin"/>
          <w:sz w:val="28"/>
          <w:szCs w:val="28"/>
          <w:lang w:bidi="fa-IR"/>
        </w:rPr>
        <w:t>style</w:t>
      </w:r>
      <w:r>
        <w:rPr>
          <w:rFonts w:cs="B Nazanin" w:hint="cs"/>
          <w:sz w:val="28"/>
          <w:szCs w:val="28"/>
          <w:rtl/>
          <w:lang w:bidi="fa-IR"/>
        </w:rPr>
        <w:t xml:space="preserve"> چند مشخصه دارد که عبارت‌اند از:</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Font family</w:t>
      </w:r>
      <w:r>
        <w:rPr>
          <w:rFonts w:cs="B Nazanin" w:hint="cs"/>
          <w:sz w:val="28"/>
          <w:szCs w:val="28"/>
          <w:rtl/>
          <w:lang w:bidi="fa-IR"/>
        </w:rPr>
        <w:t>:</w:t>
      </w:r>
      <w:r>
        <w:rPr>
          <w:rFonts w:cs="B Nazanin"/>
          <w:sz w:val="28"/>
          <w:szCs w:val="28"/>
          <w:lang w:bidi="fa-IR"/>
        </w:rPr>
        <w:t xml:space="preserve"> </w:t>
      </w:r>
      <w:r>
        <w:rPr>
          <w:rFonts w:cs="B Nazanin" w:hint="cs"/>
          <w:sz w:val="28"/>
          <w:szCs w:val="28"/>
          <w:rtl/>
          <w:lang w:bidi="fa-IR"/>
        </w:rPr>
        <w:t>می‌تواند گروه فونت‌ها یا قلم‌ها را مشخص کند.</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Font size</w:t>
      </w:r>
      <w:r>
        <w:rPr>
          <w:rFonts w:cs="B Nazanin" w:hint="cs"/>
          <w:sz w:val="28"/>
          <w:szCs w:val="28"/>
          <w:rtl/>
          <w:lang w:bidi="fa-IR"/>
        </w:rPr>
        <w:t>: همان‌طور که گفته شد، برای پیکربندی و اندازۀ قلم (فونت) وب است.</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Font style</w:t>
      </w:r>
      <w:r>
        <w:rPr>
          <w:rFonts w:cs="B Nazanin" w:hint="cs"/>
          <w:sz w:val="28"/>
          <w:szCs w:val="28"/>
          <w:rtl/>
          <w:lang w:bidi="fa-IR"/>
        </w:rPr>
        <w:t>:</w:t>
      </w:r>
      <w:r>
        <w:rPr>
          <w:rFonts w:cs="B Nazanin"/>
          <w:sz w:val="28"/>
          <w:szCs w:val="28"/>
          <w:lang w:bidi="fa-IR"/>
        </w:rPr>
        <w:t xml:space="preserve"> </w:t>
      </w:r>
      <w:r>
        <w:rPr>
          <w:rFonts w:cs="B Nazanin" w:hint="cs"/>
          <w:sz w:val="28"/>
          <w:szCs w:val="28"/>
          <w:rtl/>
          <w:lang w:bidi="fa-IR"/>
        </w:rPr>
        <w:t>برای ایتالیک بودن یا نبودن متن به کار می‌رود.</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Font weight</w:t>
      </w:r>
      <w:r>
        <w:rPr>
          <w:rFonts w:cs="B Nazanin" w:hint="cs"/>
          <w:sz w:val="28"/>
          <w:szCs w:val="28"/>
          <w:rtl/>
          <w:lang w:bidi="fa-IR"/>
        </w:rPr>
        <w:t>: برای تعیین ضخامت یا نازکی قلم (فونت) استفاده می‌شود.</w:t>
      </w:r>
    </w:p>
    <w:p w:rsidR="007F3DD2" w:rsidRDefault="007F3DD2" w:rsidP="007F3DD2">
      <w:pPr>
        <w:bidi/>
        <w:spacing w:after="0" w:line="240" w:lineRule="auto"/>
        <w:jc w:val="lowKashida"/>
        <w:rPr>
          <w:rFonts w:cs="B Nazanin"/>
          <w:sz w:val="28"/>
          <w:szCs w:val="28"/>
          <w:rtl/>
          <w:lang w:bidi="fa-IR"/>
        </w:rPr>
      </w:pPr>
      <w:proofErr w:type="spellStart"/>
      <w:r>
        <w:rPr>
          <w:rFonts w:cs="B Nazanin"/>
          <w:sz w:val="28"/>
          <w:szCs w:val="28"/>
          <w:lang w:bidi="fa-IR"/>
        </w:rPr>
        <w:t>Fontstretch</w:t>
      </w:r>
      <w:proofErr w:type="spellEnd"/>
      <w:r>
        <w:rPr>
          <w:rFonts w:cs="B Nazanin" w:hint="cs"/>
          <w:sz w:val="28"/>
          <w:szCs w:val="28"/>
          <w:rtl/>
          <w:lang w:bidi="fa-IR"/>
        </w:rPr>
        <w:t>: برای تعیین فاصلۀ نویسه‌ها (کاراکترها) یا عبارت‌ها به کار می‌رود.</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Foreground</w:t>
      </w:r>
      <w:r>
        <w:rPr>
          <w:rFonts w:cs="B Nazanin" w:hint="cs"/>
          <w:sz w:val="28"/>
          <w:szCs w:val="28"/>
          <w:rtl/>
          <w:lang w:bidi="fa-IR"/>
        </w:rPr>
        <w:t>: مشخصه‌ای برای تعیین رنگ محتوای متنی یا متن است.</w:t>
      </w:r>
    </w:p>
    <w:p w:rsidR="007F3DD2" w:rsidRDefault="007F3DD2" w:rsidP="007F3DD2">
      <w:pPr>
        <w:bidi/>
        <w:spacing w:after="0" w:line="240" w:lineRule="auto"/>
        <w:jc w:val="lowKashida"/>
        <w:rPr>
          <w:rFonts w:cs="B Nazanin"/>
          <w:sz w:val="28"/>
          <w:szCs w:val="28"/>
          <w:rtl/>
          <w:lang w:bidi="fa-IR"/>
        </w:rPr>
      </w:pPr>
      <w:r>
        <w:rPr>
          <w:rFonts w:cs="B Nazanin"/>
          <w:sz w:val="28"/>
          <w:szCs w:val="28"/>
          <w:lang w:bidi="fa-IR"/>
        </w:rPr>
        <w:t>Background</w:t>
      </w:r>
      <w:r>
        <w:rPr>
          <w:rFonts w:cs="B Nazanin" w:hint="cs"/>
          <w:sz w:val="28"/>
          <w:szCs w:val="28"/>
          <w:rtl/>
          <w:lang w:bidi="fa-IR"/>
        </w:rPr>
        <w:t>: مشخصه‌ای برای تعیین پس‌زمینۀ متن یا محتوای غیرمتنی است.</w:t>
      </w:r>
    </w:p>
    <w:p w:rsidR="007F3DD2" w:rsidRDefault="007F3DD2" w:rsidP="007F3DD2">
      <w:pPr>
        <w:bidi/>
        <w:spacing w:after="0" w:line="240" w:lineRule="auto"/>
        <w:jc w:val="lowKashida"/>
        <w:rPr>
          <w:rFonts w:cs="B Nazanin"/>
          <w:sz w:val="28"/>
          <w:szCs w:val="28"/>
          <w:rtl/>
          <w:lang w:bidi="fa-IR"/>
        </w:rPr>
      </w:pPr>
      <w:r>
        <w:rPr>
          <w:rFonts w:cs="B Nazanin" w:hint="cs"/>
          <w:sz w:val="28"/>
          <w:szCs w:val="28"/>
          <w:rtl/>
          <w:lang w:bidi="fa-IR"/>
        </w:rPr>
        <w:t xml:space="preserve">تا زمانی‌که متن از تصاویر جدا باشد، در پلتفرم </w:t>
      </w:r>
      <w:r>
        <w:rPr>
          <w:rFonts w:cs="B Nazanin"/>
          <w:sz w:val="28"/>
          <w:szCs w:val="28"/>
          <w:lang w:bidi="fa-IR"/>
        </w:rPr>
        <w:t>Silverlight</w:t>
      </w:r>
      <w:r>
        <w:rPr>
          <w:rFonts w:cs="B Nazanin" w:hint="cs"/>
          <w:sz w:val="28"/>
          <w:szCs w:val="28"/>
          <w:rtl/>
          <w:lang w:bidi="fa-IR"/>
        </w:rPr>
        <w:t xml:space="preserve"> تابع </w:t>
      </w:r>
      <w:r>
        <w:rPr>
          <w:rFonts w:cs="B Nazanin"/>
          <w:sz w:val="28"/>
          <w:szCs w:val="28"/>
          <w:lang w:bidi="fa-IR"/>
        </w:rPr>
        <w:t>Framework UIA accessibility</w:t>
      </w:r>
      <w:r>
        <w:rPr>
          <w:rFonts w:cs="B Nazanin" w:hint="cs"/>
          <w:sz w:val="28"/>
          <w:szCs w:val="28"/>
          <w:rtl/>
          <w:lang w:bidi="fa-IR"/>
        </w:rPr>
        <w:t xml:space="preserve"> است و </w:t>
      </w:r>
      <w:r>
        <w:rPr>
          <w:rFonts w:cs="B Nazanin"/>
          <w:sz w:val="28"/>
          <w:szCs w:val="28"/>
          <w:lang w:bidi="fa-IR"/>
        </w:rPr>
        <w:t>Silverlight</w:t>
      </w:r>
      <w:r>
        <w:rPr>
          <w:rFonts w:cs="B Nazanin" w:hint="cs"/>
          <w:sz w:val="28"/>
          <w:szCs w:val="28"/>
          <w:rtl/>
          <w:lang w:bidi="fa-IR"/>
        </w:rPr>
        <w:t xml:space="preserve"> هم از آن‌ها برای بهبود وضعیت نمایش در صفحات وب حمایت می‌کند. بنابراین پیشنهاد این استاندارد این است که از قرار دادن متن در تصاویر </w:t>
      </w:r>
      <w:r>
        <w:rPr>
          <w:rFonts w:cs="B Nazanin"/>
          <w:sz w:val="28"/>
          <w:szCs w:val="28"/>
          <w:lang w:bidi="fa-IR"/>
        </w:rPr>
        <w:t>Silverlight</w:t>
      </w:r>
      <w:r>
        <w:rPr>
          <w:rFonts w:cs="B Nazanin" w:hint="cs"/>
          <w:sz w:val="28"/>
          <w:szCs w:val="28"/>
          <w:rtl/>
          <w:lang w:bidi="fa-IR"/>
        </w:rPr>
        <w:t xml:space="preserve"> اجتناب کنید؛ زیرا از قابلیت‌هایی که نام برده شد، شما و مخاطب کم‌توانتان نمی‌توانید بهره ببرید. بر مبنای </w:t>
      </w:r>
      <w:r>
        <w:rPr>
          <w:rFonts w:cs="B Nazanin"/>
          <w:sz w:val="28"/>
          <w:szCs w:val="28"/>
          <w:lang w:bidi="fa-IR"/>
        </w:rPr>
        <w:t>Framework UIA accessibility</w:t>
      </w:r>
      <w:r>
        <w:rPr>
          <w:rFonts w:cs="B Nazanin" w:hint="cs"/>
          <w:sz w:val="28"/>
          <w:szCs w:val="28"/>
          <w:rtl/>
          <w:lang w:bidi="fa-IR"/>
        </w:rPr>
        <w:t xml:space="preserve"> که مبنای توسعۀ دسترسی مایکروسافت است، تابع </w:t>
      </w:r>
      <w:proofErr w:type="spellStart"/>
      <w:r>
        <w:rPr>
          <w:rFonts w:cs="B Nazanin"/>
          <w:sz w:val="28"/>
          <w:szCs w:val="28"/>
          <w:lang w:bidi="fa-IR"/>
        </w:rPr>
        <w:t>AutomationProperties.HelpText</w:t>
      </w:r>
      <w:proofErr w:type="spellEnd"/>
      <w:r>
        <w:rPr>
          <w:rFonts w:cs="B Nazanin" w:hint="cs"/>
          <w:sz w:val="28"/>
          <w:szCs w:val="28"/>
          <w:rtl/>
          <w:lang w:bidi="fa-IR"/>
        </w:rPr>
        <w:t xml:space="preserve"> به‌صورت خودکار گزارشی از جایگاه محتوای متنی نسبت به توسعۀ دسترسی و نیازهای ضروری افراد کم‌توان در مرور صفحات مبتنی بر </w:t>
      </w:r>
      <w:r>
        <w:rPr>
          <w:rFonts w:cs="B Nazanin"/>
          <w:sz w:val="28"/>
          <w:szCs w:val="28"/>
          <w:lang w:bidi="fa-IR"/>
        </w:rPr>
        <w:t>Silverlight</w:t>
      </w:r>
      <w:r>
        <w:rPr>
          <w:rFonts w:cs="B Nazanin" w:hint="cs"/>
          <w:sz w:val="28"/>
          <w:szCs w:val="28"/>
          <w:rtl/>
          <w:lang w:bidi="fa-IR"/>
        </w:rPr>
        <w:t xml:space="preserve"> ارائه می</w:t>
      </w:r>
      <w:r>
        <w:rPr>
          <w:rFonts w:cs="B Nazanin"/>
          <w:sz w:val="28"/>
          <w:szCs w:val="28"/>
          <w:rtl/>
          <w:lang w:bidi="fa-IR"/>
        </w:rPr>
        <w:softHyphen/>
      </w:r>
      <w:r>
        <w:rPr>
          <w:rFonts w:cs="B Nazanin" w:hint="cs"/>
          <w:sz w:val="28"/>
          <w:szCs w:val="28"/>
          <w:rtl/>
          <w:lang w:bidi="fa-IR"/>
        </w:rPr>
        <w:t>دهد.</w:t>
      </w:r>
    </w:p>
    <w:p w:rsidR="007F3DD2" w:rsidRPr="00E30F42" w:rsidRDefault="007F3DD2" w:rsidP="007F3DD2">
      <w:pPr>
        <w:pStyle w:val="Heading1"/>
        <w:numPr>
          <w:ilvl w:val="0"/>
          <w:numId w:val="3"/>
        </w:numPr>
        <w:bidi/>
        <w:rPr>
          <w:rFonts w:cs="B Nazanin"/>
          <w:color w:val="auto"/>
          <w:rtl/>
          <w:lang w:bidi="fa-IR"/>
        </w:rPr>
      </w:pPr>
      <w:bookmarkStart w:id="2" w:name="_Toc492990548"/>
      <w:r w:rsidRPr="00E30F42">
        <w:rPr>
          <w:rFonts w:cs="B Nazanin" w:hint="cs"/>
          <w:color w:val="auto"/>
          <w:rtl/>
          <w:lang w:bidi="fa-IR"/>
        </w:rPr>
        <w:t>ایجاد یک کنترل برای تبدیل کردن متن به متن مبتنی بر تصویر</w:t>
      </w:r>
      <w:bookmarkEnd w:id="2"/>
    </w:p>
    <w:p w:rsidR="007F3DD2" w:rsidRDefault="007F3DD2" w:rsidP="007F3DD2">
      <w:pPr>
        <w:bidi/>
        <w:spacing w:after="0" w:line="240" w:lineRule="auto"/>
        <w:jc w:val="lowKashida"/>
        <w:rPr>
          <w:rFonts w:cs="B Nazanin"/>
          <w:sz w:val="28"/>
          <w:szCs w:val="28"/>
          <w:rtl/>
          <w:lang w:bidi="fa-IR"/>
        </w:rPr>
      </w:pPr>
      <w:r>
        <w:rPr>
          <w:rFonts w:cs="B Nazanin" w:hint="cs"/>
          <w:sz w:val="28"/>
          <w:szCs w:val="28"/>
          <w:rtl/>
          <w:lang w:bidi="fa-IR"/>
        </w:rPr>
        <w:t xml:space="preserve">دستورالعمل </w:t>
      </w:r>
      <w:r>
        <w:rPr>
          <w:rFonts w:cs="B Nazanin"/>
          <w:sz w:val="28"/>
          <w:szCs w:val="28"/>
          <w:lang w:bidi="fa-IR"/>
        </w:rPr>
        <w:t>C30</w:t>
      </w:r>
      <w:r>
        <w:rPr>
          <w:rFonts w:cs="B Nazanin" w:hint="cs"/>
          <w:sz w:val="28"/>
          <w:szCs w:val="28"/>
          <w:rtl/>
          <w:lang w:bidi="fa-IR"/>
        </w:rPr>
        <w:t xml:space="preserve">: در این دستورالعمل نحوۀ استفاده از </w:t>
      </w:r>
      <w:r>
        <w:rPr>
          <w:rFonts w:cs="B Nazanin"/>
          <w:sz w:val="28"/>
          <w:szCs w:val="28"/>
          <w:lang w:bidi="fa-IR"/>
        </w:rPr>
        <w:t>CSS</w:t>
      </w:r>
      <w:r>
        <w:rPr>
          <w:rFonts w:cs="B Nazanin" w:hint="cs"/>
          <w:sz w:val="28"/>
          <w:szCs w:val="28"/>
          <w:rtl/>
          <w:lang w:bidi="fa-IR"/>
        </w:rPr>
        <w:t xml:space="preserve"> برای تبدیل کردن متن به متن مبتنی بر تصویر با استفاده از یک سوئیچ یا کنترل یا رابط کنترلی بررسی می‌شود. در این روش، ابتدا طراح و توسعه‌دهندۀ وب یک صفحه به‌جای صفحۀ </w:t>
      </w:r>
      <w:r>
        <w:rPr>
          <w:rFonts w:cs="B Nazanin"/>
          <w:sz w:val="28"/>
          <w:szCs w:val="28"/>
          <w:lang w:bidi="fa-IR"/>
        </w:rPr>
        <w:t>HTML</w:t>
      </w:r>
      <w:r>
        <w:rPr>
          <w:rFonts w:cs="B Nazanin" w:hint="cs"/>
          <w:sz w:val="28"/>
          <w:szCs w:val="28"/>
          <w:rtl/>
          <w:lang w:bidi="fa-IR"/>
        </w:rPr>
        <w:t xml:space="preserve">، مانند ساخت سایر صفحات </w:t>
      </w:r>
      <w:r>
        <w:rPr>
          <w:rFonts w:cs="B Nazanin"/>
          <w:sz w:val="28"/>
          <w:szCs w:val="28"/>
          <w:lang w:bidi="fa-IR"/>
        </w:rPr>
        <w:t>HTML</w:t>
      </w:r>
      <w:r>
        <w:rPr>
          <w:rFonts w:cs="B Nazanin" w:hint="cs"/>
          <w:sz w:val="28"/>
          <w:szCs w:val="28"/>
          <w:rtl/>
          <w:lang w:bidi="fa-IR"/>
        </w:rPr>
        <w:t xml:space="preserve">، طراحی می‌کند. سپس به طراحی دو </w:t>
      </w:r>
      <w:r>
        <w:rPr>
          <w:rFonts w:cs="B Nazanin"/>
          <w:sz w:val="28"/>
          <w:szCs w:val="28"/>
          <w:lang w:bidi="fa-IR"/>
        </w:rPr>
        <w:t>style sheet</w:t>
      </w:r>
      <w:r>
        <w:rPr>
          <w:rFonts w:cs="B Nazanin" w:hint="cs"/>
          <w:sz w:val="28"/>
          <w:szCs w:val="28"/>
          <w:rtl/>
          <w:lang w:bidi="fa-IR"/>
        </w:rPr>
        <w:t xml:space="preserve"> در دو یا چند فایل </w:t>
      </w:r>
      <w:r>
        <w:rPr>
          <w:rFonts w:cs="B Nazanin"/>
          <w:sz w:val="28"/>
          <w:szCs w:val="28"/>
          <w:lang w:bidi="fa-IR"/>
        </w:rPr>
        <w:t>CSS</w:t>
      </w:r>
      <w:r>
        <w:rPr>
          <w:rFonts w:cs="B Nazanin" w:hint="cs"/>
          <w:sz w:val="28"/>
          <w:szCs w:val="28"/>
          <w:rtl/>
          <w:lang w:bidi="fa-IR"/>
        </w:rPr>
        <w:t xml:space="preserve"> می‌پردازد. او می‌تواند </w:t>
      </w:r>
      <w:r>
        <w:rPr>
          <w:rFonts w:cs="B Nazanin"/>
          <w:sz w:val="28"/>
          <w:szCs w:val="28"/>
          <w:lang w:bidi="fa-IR"/>
        </w:rPr>
        <w:t>style sheet</w:t>
      </w:r>
      <w:r>
        <w:rPr>
          <w:rFonts w:cs="B Nazanin" w:hint="cs"/>
          <w:sz w:val="28"/>
          <w:szCs w:val="28"/>
          <w:rtl/>
          <w:lang w:bidi="fa-IR"/>
        </w:rPr>
        <w:t xml:space="preserve"> ها را در دو تگ </w:t>
      </w:r>
      <w:r>
        <w:rPr>
          <w:rFonts w:cs="B Nazanin"/>
          <w:sz w:val="28"/>
          <w:szCs w:val="28"/>
          <w:lang w:bidi="fa-IR"/>
        </w:rPr>
        <w:t>style</w:t>
      </w:r>
      <w:r>
        <w:rPr>
          <w:rFonts w:cs="B Nazanin" w:hint="cs"/>
          <w:sz w:val="28"/>
          <w:szCs w:val="28"/>
          <w:rtl/>
          <w:lang w:bidi="fa-IR"/>
        </w:rPr>
        <w:t xml:space="preserve"> در صفحۀ </w:t>
      </w:r>
      <w:r>
        <w:rPr>
          <w:rFonts w:cs="B Nazanin"/>
          <w:sz w:val="28"/>
          <w:szCs w:val="28"/>
          <w:lang w:bidi="fa-IR"/>
        </w:rPr>
        <w:t>HTML</w:t>
      </w:r>
      <w:r>
        <w:rPr>
          <w:rFonts w:cs="B Nazanin" w:hint="cs"/>
          <w:sz w:val="28"/>
          <w:szCs w:val="28"/>
          <w:rtl/>
          <w:lang w:bidi="fa-IR"/>
        </w:rPr>
        <w:t xml:space="preserve"> یا به‌صورت جداگانه در دو یا چند فایل </w:t>
      </w:r>
      <w:r>
        <w:rPr>
          <w:rFonts w:cs="B Nazanin"/>
          <w:sz w:val="28"/>
          <w:szCs w:val="28"/>
          <w:lang w:bidi="fa-IR"/>
        </w:rPr>
        <w:t>CSS</w:t>
      </w:r>
      <w:r>
        <w:rPr>
          <w:rFonts w:cs="B Nazanin" w:hint="cs"/>
          <w:sz w:val="28"/>
          <w:szCs w:val="28"/>
          <w:rtl/>
          <w:lang w:bidi="fa-IR"/>
        </w:rPr>
        <w:t xml:space="preserve"> طراحی کند. یکی از </w:t>
      </w:r>
      <w:r>
        <w:rPr>
          <w:rFonts w:cs="B Nazanin"/>
          <w:sz w:val="28"/>
          <w:szCs w:val="28"/>
          <w:lang w:bidi="fa-IR"/>
        </w:rPr>
        <w:t>style sheet</w:t>
      </w:r>
      <w:r>
        <w:rPr>
          <w:rFonts w:cs="B Nazanin" w:hint="cs"/>
          <w:sz w:val="28"/>
          <w:szCs w:val="28"/>
          <w:rtl/>
          <w:lang w:bidi="fa-IR"/>
        </w:rPr>
        <w:t xml:space="preserve"> ها برای عناصر متنی و متن صفحۀ مبتنی بر </w:t>
      </w:r>
      <w:r>
        <w:rPr>
          <w:rFonts w:cs="B Nazanin"/>
          <w:sz w:val="28"/>
          <w:szCs w:val="28"/>
          <w:lang w:bidi="fa-IR"/>
        </w:rPr>
        <w:t>HTML</w:t>
      </w:r>
      <w:r>
        <w:rPr>
          <w:rFonts w:cs="B Nazanin" w:hint="cs"/>
          <w:sz w:val="28"/>
          <w:szCs w:val="28"/>
          <w:rtl/>
          <w:lang w:bidi="fa-IR"/>
        </w:rPr>
        <w:t xml:space="preserve"> است و استفاده از </w:t>
      </w:r>
      <w:r>
        <w:rPr>
          <w:rFonts w:cs="B Nazanin"/>
          <w:sz w:val="28"/>
          <w:szCs w:val="28"/>
          <w:lang w:bidi="fa-IR"/>
        </w:rPr>
        <w:t>style sheet</w:t>
      </w:r>
      <w:r>
        <w:rPr>
          <w:rFonts w:cs="B Nazanin" w:hint="cs"/>
          <w:sz w:val="28"/>
          <w:szCs w:val="28"/>
          <w:rtl/>
          <w:lang w:bidi="fa-IR"/>
        </w:rPr>
        <w:t xml:space="preserve"> دوم صرفاً برای قابلیت‌های متن مبتنی بر تصویر است. این روش، بر اساس روش‌های سرور ساید</w:t>
      </w:r>
      <w:r>
        <w:rPr>
          <w:rStyle w:val="FootnoteReference"/>
          <w:rFonts w:cs="B Nazanin"/>
          <w:sz w:val="28"/>
          <w:szCs w:val="28"/>
          <w:rtl/>
          <w:lang w:bidi="fa-IR"/>
        </w:rPr>
        <w:footnoteReference w:id="1"/>
      </w:r>
      <w:r>
        <w:rPr>
          <w:rFonts w:cs="B Nazanin" w:hint="cs"/>
          <w:sz w:val="28"/>
          <w:szCs w:val="28"/>
          <w:rtl/>
          <w:lang w:bidi="fa-IR"/>
        </w:rPr>
        <w:t xml:space="preserve"> عمل می‌کند؛ یعنی طراح و توسعه‌دهندۀ وب زمانی‌که فایل </w:t>
      </w:r>
      <w:r>
        <w:rPr>
          <w:rFonts w:cs="B Nazanin"/>
          <w:sz w:val="28"/>
          <w:szCs w:val="28"/>
          <w:lang w:bidi="fa-IR"/>
        </w:rPr>
        <w:t>HTML</w:t>
      </w:r>
      <w:r>
        <w:rPr>
          <w:rFonts w:cs="B Nazanin" w:hint="cs"/>
          <w:sz w:val="28"/>
          <w:szCs w:val="28"/>
          <w:rtl/>
          <w:lang w:bidi="fa-IR"/>
        </w:rPr>
        <w:t xml:space="preserve"> و صفحۀ وب را با دو </w:t>
      </w:r>
      <w:r>
        <w:rPr>
          <w:rFonts w:cs="B Nazanin"/>
          <w:sz w:val="28"/>
          <w:szCs w:val="28"/>
          <w:lang w:bidi="fa-IR"/>
        </w:rPr>
        <w:t>style sheet</w:t>
      </w:r>
      <w:r>
        <w:rPr>
          <w:rFonts w:cs="B Nazanin" w:hint="cs"/>
          <w:sz w:val="28"/>
          <w:szCs w:val="28"/>
          <w:rtl/>
          <w:lang w:bidi="fa-IR"/>
        </w:rPr>
        <w:t xml:space="preserve"> طراحی کرد، یک آیکون کنترلی در صفحۀ </w:t>
      </w:r>
      <w:r>
        <w:rPr>
          <w:rFonts w:cs="B Nazanin"/>
          <w:sz w:val="28"/>
          <w:szCs w:val="28"/>
          <w:lang w:bidi="fa-IR"/>
        </w:rPr>
        <w:t>HTML</w:t>
      </w:r>
      <w:r>
        <w:rPr>
          <w:rFonts w:cs="B Nazanin" w:hint="cs"/>
          <w:sz w:val="28"/>
          <w:szCs w:val="28"/>
          <w:rtl/>
          <w:lang w:bidi="fa-IR"/>
        </w:rPr>
        <w:t xml:space="preserve"> قرار می‌دهد که کاربر می‌تواند بین دو </w:t>
      </w:r>
      <w:r>
        <w:rPr>
          <w:rFonts w:cs="B Nazanin"/>
          <w:sz w:val="28"/>
          <w:szCs w:val="28"/>
          <w:lang w:bidi="fa-IR"/>
        </w:rPr>
        <w:t>View</w:t>
      </w:r>
      <w:r>
        <w:rPr>
          <w:rFonts w:cs="B Nazanin" w:hint="cs"/>
          <w:sz w:val="28"/>
          <w:szCs w:val="28"/>
          <w:rtl/>
          <w:lang w:bidi="fa-IR"/>
        </w:rPr>
        <w:t xml:space="preserve"> که یکی با </w:t>
      </w:r>
      <w:r>
        <w:rPr>
          <w:rFonts w:cs="B Nazanin"/>
          <w:sz w:val="28"/>
          <w:szCs w:val="28"/>
          <w:lang w:bidi="fa-IR"/>
        </w:rPr>
        <w:t>style sheet</w:t>
      </w:r>
      <w:r>
        <w:rPr>
          <w:rFonts w:cs="B Nazanin" w:hint="cs"/>
          <w:sz w:val="28"/>
          <w:szCs w:val="28"/>
          <w:rtl/>
          <w:lang w:bidi="fa-IR"/>
        </w:rPr>
        <w:t xml:space="preserve"> اول و دیگری با </w:t>
      </w:r>
      <w:r>
        <w:rPr>
          <w:rFonts w:cs="B Nazanin"/>
          <w:sz w:val="28"/>
          <w:szCs w:val="28"/>
          <w:lang w:bidi="fa-IR"/>
        </w:rPr>
        <w:t>style sheet</w:t>
      </w:r>
      <w:r>
        <w:rPr>
          <w:rFonts w:cs="B Nazanin" w:hint="cs"/>
          <w:sz w:val="28"/>
          <w:szCs w:val="28"/>
          <w:rtl/>
          <w:lang w:bidi="fa-IR"/>
        </w:rPr>
        <w:t xml:space="preserve"> دوم طراحی شده است، سوئیچ کند. این امکان روندی را برای کاربر ایجاد می‌کند که درصورتی‌که در صفحۀ وب حاوی متن‌های </w:t>
      </w:r>
      <w:r>
        <w:rPr>
          <w:rFonts w:cs="B Nazanin" w:hint="cs"/>
          <w:sz w:val="28"/>
          <w:szCs w:val="28"/>
          <w:rtl/>
          <w:lang w:bidi="fa-IR"/>
        </w:rPr>
        <w:lastRenderedPageBreak/>
        <w:t>مبتنی بر تصویر، به مشکل دیداری برخورد کرد، سوئیچ کند به</w:t>
      </w:r>
      <w:r>
        <w:rPr>
          <w:rFonts w:cs="B Nazanin"/>
          <w:sz w:val="28"/>
          <w:szCs w:val="28"/>
          <w:rtl/>
          <w:lang w:bidi="fa-IR"/>
        </w:rPr>
        <w:t xml:space="preserve"> </w:t>
      </w:r>
      <w:r>
        <w:rPr>
          <w:rFonts w:cs="B Nazanin" w:hint="cs"/>
          <w:sz w:val="28"/>
          <w:szCs w:val="28"/>
          <w:rtl/>
          <w:lang w:bidi="fa-IR"/>
        </w:rPr>
        <w:t xml:space="preserve">صفحۀ وب مبتنی بر </w:t>
      </w:r>
      <w:r>
        <w:rPr>
          <w:rFonts w:cs="B Nazanin"/>
          <w:sz w:val="28"/>
          <w:szCs w:val="28"/>
          <w:lang w:bidi="fa-IR"/>
        </w:rPr>
        <w:t>style sheet</w:t>
      </w:r>
      <w:r>
        <w:rPr>
          <w:rFonts w:cs="B Nazanin" w:hint="cs"/>
          <w:sz w:val="28"/>
          <w:szCs w:val="28"/>
          <w:rtl/>
          <w:lang w:bidi="fa-IR"/>
        </w:rPr>
        <w:t xml:space="preserve"> برود که صرفاً مطالب متنی در آن قرار گرفته است. در هنگام نمایش صفحه، گاهی اتفاق می‌افتد که صفحه با </w:t>
      </w:r>
      <w:r>
        <w:rPr>
          <w:rFonts w:cs="B Nazanin"/>
          <w:sz w:val="28"/>
          <w:szCs w:val="28"/>
          <w:lang w:bidi="fa-IR"/>
        </w:rPr>
        <w:t>style sheet</w:t>
      </w:r>
      <w:r>
        <w:rPr>
          <w:rFonts w:cs="B Nazanin" w:hint="cs"/>
          <w:sz w:val="28"/>
          <w:szCs w:val="28"/>
          <w:rtl/>
          <w:lang w:bidi="fa-IR"/>
        </w:rPr>
        <w:t xml:space="preserve"> که برای مدیریت عناصر متنی مبتنی بر تصویر جاسازی شده است، برای کاربر به نمایش دربیاید. اما یک جایگزینی هم در پس پرده وجود دارد. هنگامی‌که کاربر در زمان بازدید از صفحۀ وب به کیفیت بهتری نیاز دارد، می‌تواند با کلیک روی رابط کاربری و سوئیچ کردن، اجازۀ ارائۀ جایگزین را بدهد؛ جایگزینی که با </w:t>
      </w:r>
      <w:r>
        <w:rPr>
          <w:rFonts w:cs="B Nazanin"/>
          <w:sz w:val="28"/>
          <w:szCs w:val="28"/>
          <w:lang w:bidi="fa-IR"/>
        </w:rPr>
        <w:t>CSS</w:t>
      </w:r>
      <w:r>
        <w:rPr>
          <w:rFonts w:cs="B Nazanin" w:hint="cs"/>
          <w:sz w:val="28"/>
          <w:szCs w:val="28"/>
          <w:rtl/>
          <w:lang w:bidi="fa-IR"/>
        </w:rPr>
        <w:t xml:space="preserve"> جدید طراحی شده است. در حقیقت، مهم است که رابط کاربری یا کنترل آن که عامل سوئیچ بین دو </w:t>
      </w:r>
      <w:r>
        <w:rPr>
          <w:rFonts w:cs="B Nazanin"/>
          <w:sz w:val="28"/>
          <w:szCs w:val="28"/>
          <w:lang w:bidi="fa-IR"/>
        </w:rPr>
        <w:t>style sheet</w:t>
      </w:r>
      <w:r>
        <w:rPr>
          <w:rFonts w:cs="B Nazanin" w:hint="cs"/>
          <w:sz w:val="28"/>
          <w:szCs w:val="28"/>
          <w:rtl/>
          <w:lang w:bidi="fa-IR"/>
        </w:rPr>
        <w:t xml:space="preserve"> است، در دسترس باشد؛ یعنی در مکانی قرار بگیرد که کاربر به‌راحتی بتواند آن را ببیند و از آن برای اعمال نظر یا سلیقه‌اش استفاده کند.</w:t>
      </w:r>
    </w:p>
    <w:p w:rsidR="007F3DD2" w:rsidRDefault="007F3DD2" w:rsidP="007F3DD2">
      <w:pPr>
        <w:bidi/>
        <w:spacing w:after="0" w:line="240" w:lineRule="auto"/>
        <w:jc w:val="lowKashida"/>
        <w:rPr>
          <w:rFonts w:cs="B Nazanin"/>
          <w:sz w:val="28"/>
          <w:szCs w:val="28"/>
          <w:rtl/>
          <w:lang w:bidi="fa-IR"/>
        </w:rPr>
      </w:pPr>
      <w:r>
        <w:rPr>
          <w:rFonts w:cs="B Nazanin" w:hint="cs"/>
          <w:sz w:val="28"/>
          <w:szCs w:val="28"/>
          <w:rtl/>
          <w:lang w:bidi="fa-IR"/>
        </w:rPr>
        <w:t xml:space="preserve">نکتۀ مهم در این دستورالعمل این است که کنترلی که عامل جایگزینی دو </w:t>
      </w:r>
      <w:r>
        <w:rPr>
          <w:rFonts w:cs="B Nazanin"/>
          <w:sz w:val="28"/>
          <w:szCs w:val="28"/>
          <w:lang w:bidi="fa-IR"/>
        </w:rPr>
        <w:t>style sheet</w:t>
      </w:r>
      <w:r>
        <w:rPr>
          <w:rFonts w:cs="B Nazanin" w:hint="cs"/>
          <w:sz w:val="28"/>
          <w:szCs w:val="28"/>
          <w:rtl/>
          <w:lang w:bidi="fa-IR"/>
        </w:rPr>
        <w:t xml:space="preserve"> است، اهمیت فراوانی دارد و باید سازگاری کاملی با ابزارهای کمکی داشته باشد. به تعبیر دیگر، نه‌تنها ابزارها و نرم‌افزارهای کمکی باید این کنترل را بشناسند و قدرت شناسایی آن را به کاربر کم‌توان بدهند، بلکه باید این کنترل به‌نحوی طراحی شود که کاربر به‌وسیلۀ ابزارهای کمکی بتواند بین </w:t>
      </w:r>
      <w:r>
        <w:rPr>
          <w:rFonts w:cs="B Nazanin"/>
          <w:sz w:val="28"/>
          <w:szCs w:val="28"/>
          <w:lang w:bidi="fa-IR"/>
        </w:rPr>
        <w:t>style sheet</w:t>
      </w:r>
      <w:r>
        <w:rPr>
          <w:rFonts w:cs="B Nazanin" w:hint="cs"/>
          <w:sz w:val="28"/>
          <w:szCs w:val="28"/>
          <w:rtl/>
          <w:lang w:bidi="fa-IR"/>
        </w:rPr>
        <w:t xml:space="preserve"> های مختلف سوئیچ کند یا</w:t>
      </w:r>
      <w:r>
        <w:rPr>
          <w:rFonts w:cs="B Nazanin"/>
          <w:sz w:val="28"/>
          <w:szCs w:val="28"/>
          <w:rtl/>
          <w:lang w:bidi="fa-IR"/>
        </w:rPr>
        <w:t xml:space="preserve"> </w:t>
      </w:r>
      <w:r>
        <w:rPr>
          <w:rFonts w:cs="B Nazanin" w:hint="cs"/>
          <w:sz w:val="28"/>
          <w:szCs w:val="28"/>
          <w:rtl/>
          <w:lang w:bidi="fa-IR"/>
        </w:rPr>
        <w:t>در حقیقت زمینۀ (تم) مورد نظرش را جداگانه روشن یا خاموش کند. همان‌طور که مشاهده کردید، این روش (تکنیک) بیشتر بر اساس</w:t>
      </w:r>
      <w:r>
        <w:rPr>
          <w:rFonts w:cs="B Nazanin"/>
          <w:sz w:val="28"/>
          <w:szCs w:val="28"/>
          <w:rtl/>
          <w:lang w:bidi="fa-IR"/>
        </w:rPr>
        <w:t xml:space="preserve"> </w:t>
      </w:r>
      <w:r>
        <w:rPr>
          <w:rFonts w:cs="B Nazanin"/>
          <w:sz w:val="28"/>
          <w:szCs w:val="28"/>
          <w:lang w:bidi="fa-IR"/>
        </w:rPr>
        <w:t>CSS</w:t>
      </w:r>
      <w:r>
        <w:rPr>
          <w:rFonts w:cs="B Nazanin" w:hint="cs"/>
          <w:sz w:val="28"/>
          <w:szCs w:val="28"/>
          <w:rtl/>
          <w:lang w:bidi="fa-IR"/>
        </w:rPr>
        <w:t xml:space="preserve"> شکل گرفته است و در ادامه، با روش‌های (تکنیک‌های) دیگری نیز آشنا می‌شوید.</w:t>
      </w:r>
    </w:p>
    <w:p w:rsidR="007F3DD2" w:rsidRPr="00056B4E" w:rsidRDefault="007F3DD2" w:rsidP="007F3DD2">
      <w:pPr>
        <w:pStyle w:val="Heading1"/>
        <w:numPr>
          <w:ilvl w:val="0"/>
          <w:numId w:val="3"/>
        </w:numPr>
        <w:bidi/>
        <w:rPr>
          <w:rFonts w:cs="B Nazanin"/>
          <w:color w:val="auto"/>
          <w:rtl/>
          <w:lang w:bidi="fa-IR"/>
        </w:rPr>
      </w:pPr>
      <w:bookmarkStart w:id="3" w:name="_Toc492990549"/>
      <w:r w:rsidRPr="00056B4E">
        <w:rPr>
          <w:rFonts w:cs="B Nazanin" w:hint="cs"/>
          <w:color w:val="auto"/>
          <w:rtl/>
          <w:lang w:bidi="fa-IR"/>
        </w:rPr>
        <w:t>جداسازی اطلاعات و ساختار ارائه</w:t>
      </w:r>
      <w:bookmarkEnd w:id="3"/>
    </w:p>
    <w:p w:rsidR="007F3DD2" w:rsidRDefault="007F3DD2" w:rsidP="007F3DD2">
      <w:pPr>
        <w:bidi/>
        <w:spacing w:after="0" w:line="240" w:lineRule="auto"/>
        <w:jc w:val="lowKashida"/>
        <w:rPr>
          <w:rFonts w:cs="B Nazanin"/>
          <w:sz w:val="28"/>
          <w:szCs w:val="28"/>
          <w:rtl/>
          <w:lang w:bidi="fa-IR"/>
        </w:rPr>
      </w:pPr>
      <w:r>
        <w:rPr>
          <w:rFonts w:cs="B Nazanin" w:hint="cs"/>
          <w:sz w:val="28"/>
          <w:szCs w:val="28"/>
          <w:rtl/>
          <w:lang w:bidi="fa-IR"/>
        </w:rPr>
        <w:t xml:space="preserve">دستورالعمل </w:t>
      </w:r>
      <w:r>
        <w:rPr>
          <w:rFonts w:cs="B Nazanin"/>
          <w:sz w:val="28"/>
          <w:szCs w:val="28"/>
          <w:lang w:bidi="fa-IR"/>
        </w:rPr>
        <w:t>G140</w:t>
      </w:r>
      <w:r>
        <w:rPr>
          <w:rFonts w:cs="B Nazanin" w:hint="cs"/>
          <w:sz w:val="28"/>
          <w:szCs w:val="28"/>
          <w:rtl/>
          <w:lang w:bidi="fa-IR"/>
        </w:rPr>
        <w:t xml:space="preserve"> بر جداسازی اطلاعات و ساختار ارائه و نمایش آن‌ها به کاربران در دو ساختار جداگانه دلالت دارد. بر این اساس، فناوری‌های کمکی قادرند این جداسازی‌های محتوا و ساختار را تشخیص دهند. اصولاً فناوری‌های کمکی بسیاری از محتواهای ساختاری مانند </w:t>
      </w:r>
      <w:r>
        <w:rPr>
          <w:rFonts w:cs="B Nazanin"/>
          <w:sz w:val="28"/>
          <w:szCs w:val="28"/>
          <w:lang w:bidi="fa-IR"/>
        </w:rPr>
        <w:t xml:space="preserve">Heading </w:t>
      </w:r>
      <w:r>
        <w:rPr>
          <w:rFonts w:cs="B Nazanin" w:hint="cs"/>
          <w:sz w:val="28"/>
          <w:szCs w:val="28"/>
          <w:rtl/>
          <w:lang w:bidi="fa-IR"/>
        </w:rPr>
        <w:t xml:space="preserve">ها، تیترها، بندها (پاراگراف‌ها)، جدول‌ها و غیره را تشخیص می‌دهند؛ اما قادر به شناسایی برخی دیگر نیستند؛ ازجمله رنگ‌ها، ضخامت حاشیه‌های یک جدول و حتی </w:t>
      </w:r>
      <w:r>
        <w:rPr>
          <w:rFonts w:cs="B Nazanin"/>
          <w:sz w:val="28"/>
          <w:szCs w:val="28"/>
          <w:lang w:bidi="fa-IR"/>
        </w:rPr>
        <w:t>position</w:t>
      </w:r>
      <w:r>
        <w:rPr>
          <w:rFonts w:cs="B Nazanin" w:hint="cs"/>
          <w:sz w:val="28"/>
          <w:szCs w:val="28"/>
          <w:rtl/>
          <w:lang w:bidi="fa-IR"/>
        </w:rPr>
        <w:t xml:space="preserve"> و جایگاه عناصر. اگر این محتواها قابل شناسایی هم باشند، این شناسایی کامل نیست و فناوری‌های کمکی نمی‌توانند این تفکیک بین محتوا یا اطلاعات اصلی و عناصر ساختاری صفحۀ وب را به مخاطب منعکس کنند. کاربرها می‌توانند این جداسازی را در تیترها، بندها (پاراگراف‌ها) و غیره، اگر به‌صورت قالب‌بندی‌شده باشند، تشخیص بدهند؛ اما بعضی موارد ساختاری به‌وسیلۀ فناوری‌های کمکی قابل شناسایی نیستند. بنابراین این دستورالعمل پیشنهاد می‌کند که عملکرد و ساختار از یکدیگر تفکیک و در لایه‌های مختلف به کاربر ارائه شوند تا نبود شناخت و تشخیص مباحث ساختاری از طرف فناوری‌ها یا نرم‌افزارهای کمکی، موجب کاهش کاربری صفحۀ وب نشود. بر اساس این دستورالعمل، توسعه‌دهنده‌های وب نیز ملزم هستند یک ساختار لایه‌ای را ایجاد کنند که در آن لایه‌های محتوایی و کاربری تفکیک شده باشند.</w:t>
      </w:r>
    </w:p>
    <w:p w:rsidR="007F3DD2" w:rsidRDefault="007F3DD2" w:rsidP="007F3DD2">
      <w:pPr>
        <w:bidi/>
        <w:spacing w:after="0" w:line="240" w:lineRule="auto"/>
        <w:jc w:val="lowKashida"/>
        <w:rPr>
          <w:rFonts w:cs="B Nazanin"/>
          <w:sz w:val="28"/>
          <w:szCs w:val="28"/>
          <w:rtl/>
          <w:lang w:bidi="fa-IR"/>
        </w:rPr>
      </w:pPr>
      <w:r>
        <w:rPr>
          <w:rFonts w:cs="B Nazanin" w:hint="cs"/>
          <w:sz w:val="28"/>
          <w:szCs w:val="28"/>
          <w:rtl/>
          <w:lang w:bidi="fa-IR"/>
        </w:rPr>
        <w:t xml:space="preserve"> این دستورالعمل به عامل کاربری نیز اجازه می‌دهد عوامل ساختاری را به شکل تفکیک‌شده برای کاربر به نمایش دربیاورد و در آن فهرستی از بخش‌های مختلف صفحه یا لینک‌ها ارائه دهد. دومین اجازه‌ای که به عامل </w:t>
      </w:r>
      <w:r>
        <w:rPr>
          <w:rFonts w:cs="B Nazanin" w:hint="cs"/>
          <w:sz w:val="28"/>
          <w:szCs w:val="28"/>
          <w:rtl/>
          <w:lang w:bidi="fa-IR"/>
        </w:rPr>
        <w:lastRenderedPageBreak/>
        <w:t>کاربری داده می‌شود، حمایت از محتوای مبتنی بر ساختار است؛ به‌طوری‌که فناوری‌های کمکی بتوانند محتوای ساختاری را از محتوای معنایی تفکیک کنند. سومین اجازه، اصلاح روند ارائۀ محتوا به‌وسیلۀ تنظیمات و قابلیت‌های جایگزینی و همچنین قابلیت‌های ابزارها و نرم‌افزارهای کمکی است.</w:t>
      </w:r>
    </w:p>
    <w:p w:rsidR="007F3DD2" w:rsidRPr="00056B4E" w:rsidRDefault="007F3DD2" w:rsidP="007F3DD2">
      <w:pPr>
        <w:pStyle w:val="Heading2"/>
        <w:bidi/>
        <w:ind w:left="573"/>
        <w:rPr>
          <w:rFonts w:cs="B Nazanin"/>
          <w:color w:val="auto"/>
          <w:sz w:val="28"/>
          <w:szCs w:val="28"/>
          <w:lang w:bidi="fa-IR"/>
        </w:rPr>
      </w:pPr>
      <w:bookmarkStart w:id="4" w:name="_Toc492990550"/>
      <w:r>
        <w:rPr>
          <w:rFonts w:cs="B Nazanin" w:hint="cs"/>
          <w:color w:val="auto"/>
          <w:sz w:val="28"/>
          <w:szCs w:val="28"/>
          <w:rtl/>
          <w:lang w:bidi="fa-IR"/>
        </w:rPr>
        <w:t>4</w:t>
      </w:r>
      <w:bookmarkStart w:id="5" w:name="_GoBack"/>
      <w:bookmarkEnd w:id="5"/>
      <w:r>
        <w:rPr>
          <w:rFonts w:cs="B Nazanin" w:hint="cs"/>
          <w:color w:val="auto"/>
          <w:sz w:val="28"/>
          <w:szCs w:val="28"/>
          <w:rtl/>
          <w:lang w:bidi="fa-IR"/>
        </w:rPr>
        <w:t xml:space="preserve">-1 </w:t>
      </w:r>
      <w:r w:rsidRPr="00056B4E">
        <w:rPr>
          <w:rFonts w:cs="B Nazanin" w:hint="cs"/>
          <w:color w:val="auto"/>
          <w:sz w:val="28"/>
          <w:szCs w:val="28"/>
          <w:rtl/>
          <w:lang w:bidi="fa-IR"/>
        </w:rPr>
        <w:t xml:space="preserve">مثال: تفاوت فایل‌های </w:t>
      </w:r>
      <w:r w:rsidRPr="00056B4E">
        <w:rPr>
          <w:rFonts w:cs="B Nazanin"/>
          <w:color w:val="auto"/>
          <w:sz w:val="28"/>
          <w:szCs w:val="28"/>
          <w:lang w:bidi="fa-IR"/>
        </w:rPr>
        <w:t>HTML</w:t>
      </w:r>
      <w:r w:rsidRPr="00056B4E">
        <w:rPr>
          <w:rFonts w:cs="B Nazanin" w:hint="cs"/>
          <w:color w:val="auto"/>
          <w:sz w:val="28"/>
          <w:szCs w:val="28"/>
          <w:rtl/>
          <w:lang w:bidi="fa-IR"/>
        </w:rPr>
        <w:t xml:space="preserve"> و </w:t>
      </w:r>
      <w:r w:rsidRPr="00056B4E">
        <w:rPr>
          <w:rFonts w:cs="B Nazanin"/>
          <w:color w:val="auto"/>
          <w:sz w:val="28"/>
          <w:szCs w:val="28"/>
          <w:lang w:bidi="fa-IR"/>
        </w:rPr>
        <w:t>CSS</w:t>
      </w:r>
      <w:bookmarkEnd w:id="4"/>
    </w:p>
    <w:p w:rsidR="007F3DD2" w:rsidRDefault="007F3DD2" w:rsidP="007F3DD2">
      <w:pPr>
        <w:bidi/>
        <w:spacing w:after="0" w:line="240" w:lineRule="auto"/>
        <w:jc w:val="lowKashida"/>
        <w:rPr>
          <w:rFonts w:cs="B Nazanin"/>
          <w:sz w:val="28"/>
          <w:szCs w:val="28"/>
          <w:rtl/>
          <w:lang w:bidi="fa-IR"/>
        </w:rPr>
      </w:pPr>
      <w:r>
        <w:rPr>
          <w:rFonts w:cs="B Nazanin" w:hint="cs"/>
          <w:sz w:val="28"/>
          <w:szCs w:val="28"/>
          <w:rtl/>
          <w:lang w:bidi="fa-IR"/>
        </w:rPr>
        <w:t xml:space="preserve">برای درک این مفهوم یک مثال زده می‌شود: یک فایل یا سند </w:t>
      </w:r>
      <w:r>
        <w:rPr>
          <w:rFonts w:cs="B Nazanin"/>
          <w:sz w:val="28"/>
          <w:szCs w:val="28"/>
          <w:lang w:bidi="fa-IR"/>
        </w:rPr>
        <w:t>HTML</w:t>
      </w:r>
      <w:r>
        <w:rPr>
          <w:rFonts w:cs="B Nazanin" w:hint="cs"/>
          <w:sz w:val="28"/>
          <w:szCs w:val="28"/>
          <w:rtl/>
          <w:lang w:bidi="fa-IR"/>
        </w:rPr>
        <w:t xml:space="preserve"> ساختاری با قابلیت‌های موجود در </w:t>
      </w:r>
      <w:r>
        <w:rPr>
          <w:rFonts w:cs="B Nazanin"/>
          <w:sz w:val="28"/>
          <w:szCs w:val="28"/>
          <w:lang w:bidi="fa-IR"/>
        </w:rPr>
        <w:t>HTML</w:t>
      </w:r>
      <w:r>
        <w:rPr>
          <w:rFonts w:cs="B Nazanin" w:hint="cs"/>
          <w:sz w:val="28"/>
          <w:szCs w:val="28"/>
          <w:rtl/>
          <w:lang w:bidi="fa-IR"/>
        </w:rPr>
        <w:t xml:space="preserve"> دارد؛ مانند بند (پاراگراف)، فهرست (لیست)، عنوان (</w:t>
      </w:r>
      <w:r>
        <w:rPr>
          <w:rFonts w:cs="B Nazanin"/>
          <w:sz w:val="28"/>
          <w:szCs w:val="28"/>
          <w:lang w:bidi="fa-IR"/>
        </w:rPr>
        <w:t>Heading</w:t>
      </w:r>
      <w:r>
        <w:rPr>
          <w:rFonts w:cs="B Nazanin" w:hint="cs"/>
          <w:sz w:val="28"/>
          <w:szCs w:val="28"/>
          <w:rtl/>
          <w:lang w:bidi="fa-IR"/>
        </w:rPr>
        <w:t xml:space="preserve">)، جدول و غیره؛ اما از قابلیت‌هایی نظیر تغییر قلم (فونت) یا قالب صفحۀ وب اجتناب می‌کند. در مقابل، </w:t>
      </w:r>
      <w:r>
        <w:rPr>
          <w:rFonts w:cs="B Nazanin"/>
          <w:sz w:val="28"/>
          <w:szCs w:val="28"/>
          <w:lang w:bidi="fa-IR"/>
        </w:rPr>
        <w:t>CSS</w:t>
      </w:r>
      <w:r>
        <w:rPr>
          <w:rFonts w:cs="B Nazanin" w:hint="cs"/>
          <w:sz w:val="28"/>
          <w:szCs w:val="28"/>
          <w:rtl/>
          <w:lang w:bidi="fa-IR"/>
        </w:rPr>
        <w:t xml:space="preserve"> سندی است که صرفاً برای تعیین و تغییر ساختار صفحۀ وب استفاده می‌شود. این دو (</w:t>
      </w:r>
      <w:r>
        <w:rPr>
          <w:rFonts w:cs="B Nazanin"/>
          <w:sz w:val="28"/>
          <w:szCs w:val="28"/>
          <w:lang w:bidi="fa-IR"/>
        </w:rPr>
        <w:t>HTML</w:t>
      </w:r>
      <w:r>
        <w:rPr>
          <w:rFonts w:cs="B Nazanin" w:hint="cs"/>
          <w:sz w:val="28"/>
          <w:szCs w:val="28"/>
          <w:rtl/>
          <w:lang w:bidi="fa-IR"/>
        </w:rPr>
        <w:t xml:space="preserve"> و </w:t>
      </w:r>
      <w:r>
        <w:rPr>
          <w:rFonts w:cs="B Nazanin"/>
          <w:sz w:val="28"/>
          <w:szCs w:val="28"/>
          <w:lang w:bidi="fa-IR"/>
        </w:rPr>
        <w:t>CSS</w:t>
      </w:r>
      <w:r>
        <w:rPr>
          <w:rFonts w:cs="B Nazanin" w:hint="cs"/>
          <w:sz w:val="28"/>
          <w:szCs w:val="28"/>
          <w:rtl/>
          <w:lang w:bidi="fa-IR"/>
        </w:rPr>
        <w:t xml:space="preserve">) به‌وسیلۀ صفتی به نام </w:t>
      </w:r>
      <w:r>
        <w:rPr>
          <w:rFonts w:cs="B Nazanin"/>
          <w:sz w:val="28"/>
          <w:szCs w:val="28"/>
          <w:lang w:bidi="fa-IR"/>
        </w:rPr>
        <w:t>Class</w:t>
      </w:r>
      <w:r>
        <w:rPr>
          <w:rFonts w:cs="B Nazanin" w:hint="cs"/>
          <w:sz w:val="28"/>
          <w:szCs w:val="28"/>
          <w:rtl/>
          <w:lang w:bidi="fa-IR"/>
        </w:rPr>
        <w:t xml:space="preserve"> با یکدیگر در ارتباط‌اند. </w:t>
      </w:r>
      <w:proofErr w:type="gramStart"/>
      <w:r>
        <w:rPr>
          <w:rFonts w:cs="B Nazanin"/>
          <w:sz w:val="28"/>
          <w:szCs w:val="28"/>
          <w:lang w:bidi="fa-IR"/>
        </w:rPr>
        <w:t xml:space="preserve">Class </w:t>
      </w:r>
      <w:r>
        <w:rPr>
          <w:rFonts w:cs="B Nazanin" w:hint="cs"/>
          <w:sz w:val="28"/>
          <w:szCs w:val="28"/>
          <w:rtl/>
          <w:lang w:bidi="fa-IR"/>
        </w:rPr>
        <w:t xml:space="preserve">های </w:t>
      </w:r>
      <w:r>
        <w:rPr>
          <w:rFonts w:cs="B Nazanin"/>
          <w:sz w:val="28"/>
          <w:szCs w:val="28"/>
          <w:lang w:bidi="fa-IR"/>
        </w:rPr>
        <w:t>CSS</w:t>
      </w:r>
      <w:r>
        <w:rPr>
          <w:rFonts w:cs="B Nazanin" w:hint="cs"/>
          <w:sz w:val="28"/>
          <w:szCs w:val="28"/>
          <w:rtl/>
          <w:lang w:bidi="fa-IR"/>
        </w:rPr>
        <w:t xml:space="preserve"> در حقیقت ساختار دیداری فایل‌های </w:t>
      </w:r>
      <w:r>
        <w:rPr>
          <w:rFonts w:cs="B Nazanin"/>
          <w:sz w:val="28"/>
          <w:szCs w:val="28"/>
          <w:lang w:bidi="fa-IR"/>
        </w:rPr>
        <w:t>HTML</w:t>
      </w:r>
      <w:r>
        <w:rPr>
          <w:rFonts w:cs="B Nazanin" w:hint="cs"/>
          <w:sz w:val="28"/>
          <w:szCs w:val="28"/>
          <w:rtl/>
          <w:lang w:bidi="fa-IR"/>
        </w:rPr>
        <w:t xml:space="preserve"> را می‌سازند.</w:t>
      </w:r>
      <w:proofErr w:type="gramEnd"/>
      <w:r>
        <w:rPr>
          <w:rFonts w:cs="B Nazanin" w:hint="cs"/>
          <w:sz w:val="28"/>
          <w:szCs w:val="28"/>
          <w:rtl/>
          <w:lang w:bidi="fa-IR"/>
        </w:rPr>
        <w:t xml:space="preserve"> فناوری‌های کمکی می‌توانند به کمک قابلیت‌هایی که دارند، فضای ارائۀ محتوا را تغییر دهند و محتوای </w:t>
      </w:r>
      <w:r>
        <w:rPr>
          <w:rFonts w:cs="B Nazanin"/>
          <w:sz w:val="28"/>
          <w:szCs w:val="28"/>
          <w:lang w:bidi="fa-IR"/>
        </w:rPr>
        <w:t>CSS</w:t>
      </w:r>
      <w:r>
        <w:rPr>
          <w:rFonts w:cs="B Nazanin" w:hint="cs"/>
          <w:sz w:val="28"/>
          <w:szCs w:val="28"/>
          <w:rtl/>
          <w:lang w:bidi="fa-IR"/>
        </w:rPr>
        <w:t xml:space="preserve"> را در زمان ارائه نادیده بگیرند؛ یعنی بفهمند و وارد حریم محتوایی و معنایی صفحۀ وب نشوند تا محتوای وب به مخاطب کم‌توان بینایی بهتر و بهینه‌تر ارائه شود.</w:t>
      </w:r>
    </w:p>
    <w:p w:rsidR="007F3DD2" w:rsidRDefault="007F3DD2" w:rsidP="007F3DD2">
      <w:pPr>
        <w:bidi/>
        <w:spacing w:after="0" w:line="240" w:lineRule="auto"/>
        <w:jc w:val="lowKashida"/>
        <w:rPr>
          <w:rFonts w:cs="B Nazanin"/>
          <w:sz w:val="28"/>
          <w:szCs w:val="28"/>
          <w:rtl/>
          <w:lang w:bidi="fa-IR"/>
        </w:rPr>
      </w:pPr>
      <w:r>
        <w:rPr>
          <w:rFonts w:cs="B Nazanin" w:hint="cs"/>
          <w:sz w:val="28"/>
          <w:szCs w:val="28"/>
          <w:rtl/>
          <w:lang w:bidi="fa-IR"/>
        </w:rPr>
        <w:t xml:space="preserve">در حقیقت، این استاندارد به‌طور خلاصه به این مهم می‌پردازد که ساختار گرافیکی و ساختار معنایی برای استفادۀ بهینه از ابزارهای کمکی باید تفکیک شوند. همچنین باید بدانیم که این دستورالعمل صرفاً برای </w:t>
      </w:r>
      <w:r>
        <w:rPr>
          <w:rFonts w:cs="B Nazanin"/>
          <w:sz w:val="28"/>
          <w:szCs w:val="28"/>
          <w:lang w:bidi="fa-IR"/>
        </w:rPr>
        <w:t>HTML</w:t>
      </w:r>
      <w:r>
        <w:rPr>
          <w:rFonts w:cs="B Nazanin" w:hint="cs"/>
          <w:sz w:val="28"/>
          <w:szCs w:val="28"/>
          <w:rtl/>
          <w:lang w:bidi="fa-IR"/>
        </w:rPr>
        <w:t xml:space="preserve"> و </w:t>
      </w:r>
      <w:r>
        <w:rPr>
          <w:rFonts w:cs="B Nazanin"/>
          <w:sz w:val="28"/>
          <w:szCs w:val="28"/>
          <w:lang w:bidi="fa-IR"/>
        </w:rPr>
        <w:t>CSS</w:t>
      </w:r>
      <w:r>
        <w:rPr>
          <w:rFonts w:cs="B Nazanin" w:hint="cs"/>
          <w:sz w:val="28"/>
          <w:szCs w:val="28"/>
          <w:rtl/>
          <w:lang w:bidi="fa-IR"/>
        </w:rPr>
        <w:t xml:space="preserve"> نیست و در اسناد </w:t>
      </w:r>
      <w:r>
        <w:rPr>
          <w:rFonts w:cs="B Nazanin"/>
          <w:sz w:val="28"/>
          <w:szCs w:val="28"/>
          <w:lang w:bidi="fa-IR"/>
        </w:rPr>
        <w:t>PDF</w:t>
      </w:r>
      <w:r>
        <w:rPr>
          <w:rFonts w:cs="B Nazanin" w:hint="cs"/>
          <w:sz w:val="28"/>
          <w:szCs w:val="28"/>
          <w:rtl/>
          <w:lang w:bidi="fa-IR"/>
        </w:rPr>
        <w:t xml:space="preserve"> هم باید اصل تفکیک عناصر ساختاری و محتوایی دقیقاً رعایت شود.</w:t>
      </w:r>
    </w:p>
    <w:p w:rsidR="007F3DD2" w:rsidRPr="00056B4E" w:rsidRDefault="007F3DD2" w:rsidP="007F3DD2">
      <w:pPr>
        <w:pStyle w:val="Heading1"/>
        <w:numPr>
          <w:ilvl w:val="0"/>
          <w:numId w:val="3"/>
        </w:numPr>
        <w:bidi/>
        <w:rPr>
          <w:rFonts w:cs="B Nazanin"/>
          <w:color w:val="auto"/>
          <w:rtl/>
          <w:lang w:bidi="fa-IR"/>
        </w:rPr>
      </w:pPr>
      <w:bookmarkStart w:id="6" w:name="_Toc492990551"/>
      <w:r w:rsidRPr="00056B4E">
        <w:rPr>
          <w:rFonts w:cs="B Nazanin" w:hint="cs"/>
          <w:color w:val="auto"/>
          <w:rtl/>
          <w:lang w:bidi="fa-IR"/>
        </w:rPr>
        <w:t xml:space="preserve">استفاده از </w:t>
      </w:r>
      <w:r w:rsidRPr="00056B4E">
        <w:rPr>
          <w:rFonts w:cs="B Nazanin"/>
          <w:color w:val="auto"/>
          <w:lang w:bidi="fa-IR"/>
        </w:rPr>
        <w:t>OCR</w:t>
      </w:r>
      <w:r w:rsidRPr="00056B4E">
        <w:rPr>
          <w:rFonts w:cs="B Nazanin" w:hint="cs"/>
          <w:color w:val="auto"/>
          <w:rtl/>
          <w:lang w:bidi="fa-IR"/>
        </w:rPr>
        <w:t xml:space="preserve"> برای تبدیل کردن اسناد </w:t>
      </w:r>
      <w:r w:rsidRPr="00056B4E">
        <w:rPr>
          <w:rFonts w:cs="B Nazanin"/>
          <w:color w:val="auto"/>
          <w:lang w:bidi="fa-IR"/>
        </w:rPr>
        <w:t>PDF</w:t>
      </w:r>
      <w:r w:rsidRPr="00056B4E">
        <w:rPr>
          <w:rFonts w:cs="B Nazanin" w:hint="cs"/>
          <w:color w:val="auto"/>
          <w:rtl/>
          <w:lang w:bidi="fa-IR"/>
        </w:rPr>
        <w:t xml:space="preserve"> اسکن‌شده به متن</w:t>
      </w:r>
      <w:bookmarkEnd w:id="6"/>
    </w:p>
    <w:p w:rsidR="007F3DD2" w:rsidRDefault="007F3DD2" w:rsidP="007F3DD2">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PDF7</w:t>
      </w:r>
      <w:r>
        <w:rPr>
          <w:rFonts w:cs="B Nazanin" w:hint="cs"/>
          <w:sz w:val="28"/>
          <w:szCs w:val="28"/>
          <w:rtl/>
          <w:lang w:bidi="fa-IR"/>
        </w:rPr>
        <w:t xml:space="preserve"> برای توسعه‌دهندگان محتوا شرح داده می‌شود. این دستورالعمل بر نحوۀ کاربری </w:t>
      </w:r>
      <w:r>
        <w:rPr>
          <w:rFonts w:cs="B Nazanin"/>
          <w:sz w:val="28"/>
          <w:szCs w:val="28"/>
          <w:lang w:bidi="fa-IR"/>
        </w:rPr>
        <w:t>OCR</w:t>
      </w:r>
      <w:r>
        <w:rPr>
          <w:rFonts w:cs="B Nazanin" w:hint="cs"/>
          <w:sz w:val="28"/>
          <w:szCs w:val="28"/>
          <w:rtl/>
          <w:lang w:bidi="fa-IR"/>
        </w:rPr>
        <w:t xml:space="preserve"> نسبت به اسناد </w:t>
      </w:r>
      <w:r>
        <w:rPr>
          <w:rFonts w:cs="B Nazanin"/>
          <w:sz w:val="28"/>
          <w:szCs w:val="28"/>
          <w:lang w:bidi="fa-IR"/>
        </w:rPr>
        <w:t>PDF</w:t>
      </w:r>
      <w:r>
        <w:rPr>
          <w:rFonts w:cs="B Nazanin" w:hint="cs"/>
          <w:sz w:val="28"/>
          <w:szCs w:val="28"/>
          <w:rtl/>
          <w:lang w:bidi="fa-IR"/>
        </w:rPr>
        <w:t xml:space="preserve"> اسکن‌شده دلالت دارد. در این دستورالعمل اشاره شده است به اینکه متن‌های مبتنی بر تصاویر، از بسیاری از امکانات دسترسی به‌لحاظ خوانش محروم‌اند؛ یک سند متنی که به‌عنوان عکس اسکن‌شده بدون هرگونه مؤلفۀ توسعۀ دسترسی است. به دلیل اینکه این سند درواقع یک عکس محسوب می‌شود، امکان جست‌وجوی متنی در آن وجود ندارد. همچنین ابزارها یا فناوری‌های کمکی امکان خواندن متن‌ها، عبارت‌ها و کلمات چنین سندی را ندارند. در ضمن، قابل </w:t>
      </w:r>
      <w:r>
        <w:rPr>
          <w:rFonts w:cs="B Nazanin"/>
          <w:sz w:val="28"/>
          <w:szCs w:val="28"/>
          <w:lang w:bidi="fa-IR"/>
        </w:rPr>
        <w:t>Edit</w:t>
      </w:r>
      <w:r>
        <w:rPr>
          <w:rFonts w:cs="B Nazanin" w:hint="cs"/>
          <w:sz w:val="28"/>
          <w:szCs w:val="28"/>
          <w:rtl/>
          <w:lang w:bidi="fa-IR"/>
        </w:rPr>
        <w:t xml:space="preserve"> و ویرایش نیز نیستند. متن‌های این سند امکان تغییر اندازه را ندارند؛ زیرا اگر اندازۀ این سند تغییر داده شود، کیفیت اصلی تصویر از بین می‌رود. همچنین نمی‌توان رنگ پس‌زمینۀ متن یا خود متن را تغییر داد. درواقع، نویسنده‌ها و تولیدکننده‌های این اسناد نباید نسبت به در دسترس‌تر شدن این نوع اسناد امیدوار باشند.</w:t>
      </w:r>
    </w:p>
    <w:p w:rsidR="007F3DD2" w:rsidRPr="00552815" w:rsidRDefault="007F3DD2" w:rsidP="007F3DD2">
      <w:pPr>
        <w:bidi/>
        <w:spacing w:after="0" w:line="240" w:lineRule="auto"/>
        <w:jc w:val="lowKashida"/>
        <w:rPr>
          <w:rFonts w:cs="B Nazanin"/>
          <w:sz w:val="28"/>
          <w:szCs w:val="28"/>
          <w:rtl/>
          <w:lang w:bidi="fa-IR"/>
        </w:rPr>
      </w:pPr>
      <w:r>
        <w:rPr>
          <w:rFonts w:cs="B Nazanin" w:hint="cs"/>
          <w:sz w:val="28"/>
          <w:szCs w:val="28"/>
          <w:rtl/>
          <w:lang w:bidi="fa-IR"/>
        </w:rPr>
        <w:t xml:space="preserve">برای جلوگیری از چنین روندی، این دستورالعمل دو راهکار برای تولیدکنندگان یا استفاده‌کنندگان پیشنهاد داده است. یکی اینکه سعی کنند به سند اصلی این اسناد دسترسی یابند، نه تصویر آن‌ها. دیگر اینکه بکوشند این اسناد را با کمک ابزارهای ویرایشی مانند مایکروسافت ورد یا </w:t>
      </w:r>
      <w:r>
        <w:rPr>
          <w:rFonts w:cs="B Nazanin"/>
          <w:sz w:val="28"/>
          <w:szCs w:val="28"/>
          <w:lang w:bidi="fa-IR"/>
        </w:rPr>
        <w:t>open office</w:t>
      </w:r>
      <w:r>
        <w:rPr>
          <w:rFonts w:cs="B Nazanin" w:hint="cs"/>
          <w:sz w:val="28"/>
          <w:szCs w:val="28"/>
          <w:rtl/>
          <w:lang w:bidi="fa-IR"/>
        </w:rPr>
        <w:t xml:space="preserve"> ویرایش و سپس آن‌ها را به </w:t>
      </w:r>
      <w:r>
        <w:rPr>
          <w:rFonts w:cs="B Nazanin" w:hint="cs"/>
          <w:sz w:val="28"/>
          <w:szCs w:val="28"/>
          <w:rtl/>
          <w:lang w:bidi="fa-IR"/>
        </w:rPr>
        <w:lastRenderedPageBreak/>
        <w:t xml:space="preserve">اسناد </w:t>
      </w:r>
      <w:r>
        <w:rPr>
          <w:rFonts w:cs="B Nazanin"/>
          <w:sz w:val="28"/>
          <w:szCs w:val="28"/>
          <w:lang w:bidi="fa-IR"/>
        </w:rPr>
        <w:t>PDF</w:t>
      </w:r>
      <w:r>
        <w:rPr>
          <w:rFonts w:cs="B Nazanin" w:hint="cs"/>
          <w:sz w:val="28"/>
          <w:szCs w:val="28"/>
          <w:rtl/>
          <w:lang w:bidi="fa-IR"/>
        </w:rPr>
        <w:t xml:space="preserve"> تبدیل کنند. درصورتی‌که تولیدکنندگان، استفاده‌کنندگان یا انتشاردهندگان این اسناد به منبع اصلی این نوع سندها دسترسی نیافتند، می‌توانند تصاویر این اسناد را اسکن کنند؛ سپس با ابزارها یا نرم‌افزارهای </w:t>
      </w:r>
      <w:r>
        <w:rPr>
          <w:rFonts w:cs="B Nazanin"/>
          <w:sz w:val="28"/>
          <w:szCs w:val="28"/>
          <w:lang w:bidi="fa-IR"/>
        </w:rPr>
        <w:t>OCR</w:t>
      </w:r>
      <w:r>
        <w:rPr>
          <w:rFonts w:cs="B Nazanin" w:hint="cs"/>
          <w:sz w:val="28"/>
          <w:szCs w:val="28"/>
          <w:rtl/>
          <w:lang w:bidi="fa-IR"/>
        </w:rPr>
        <w:t xml:space="preserve"> یا فناوری نوری تشخیص نویسه‌ها (کاراکترها)، ابتدا آن‌ها را به اسناد قابل ویرایش و در دسترس برای کاربران کم‌توان یا عوامل کاربری نظیر فناوری‌های کمکی تغییر دهند؛ و درنهایت، آن‌ها را به اسناد </w:t>
      </w:r>
      <w:r>
        <w:rPr>
          <w:rFonts w:cs="B Nazanin"/>
          <w:sz w:val="28"/>
          <w:szCs w:val="28"/>
          <w:lang w:bidi="fa-IR"/>
        </w:rPr>
        <w:t>PDF</w:t>
      </w:r>
      <w:r>
        <w:rPr>
          <w:rFonts w:cs="B Nazanin" w:hint="cs"/>
          <w:sz w:val="28"/>
          <w:szCs w:val="28"/>
          <w:rtl/>
          <w:lang w:bidi="fa-IR"/>
        </w:rPr>
        <w:t xml:space="preserve"> تبدیل کنند. در این راستا، می‌توان از برنامه‌هایی مانند </w:t>
      </w:r>
      <w:r>
        <w:rPr>
          <w:rFonts w:cs="B Nazanin"/>
          <w:sz w:val="28"/>
          <w:szCs w:val="28"/>
          <w:lang w:bidi="fa-IR"/>
        </w:rPr>
        <w:t>Adobe Acrobat Pro</w:t>
      </w:r>
      <w:r>
        <w:rPr>
          <w:rFonts w:cs="B Nazanin" w:hint="cs"/>
          <w:sz w:val="28"/>
          <w:szCs w:val="28"/>
          <w:rtl/>
          <w:lang w:bidi="fa-IR"/>
        </w:rPr>
        <w:t xml:space="preserve"> برای در دسترس شدن متن‌های این اسناد استفاده کرد.</w:t>
      </w:r>
    </w:p>
    <w:p w:rsidR="00A15CC7" w:rsidRDefault="00A15CC7"/>
    <w:sectPr w:rsidR="00A15CC7" w:rsidSect="007F3DD2">
      <w:headerReference w:type="default" r:id="rId8"/>
      <w:footerReference w:type="first" r:id="rId9"/>
      <w:footnotePr>
        <w:numRestart w:val="eachPage"/>
      </w:footnotePr>
      <w:pgSz w:w="12242" w:h="15842" w:code="1"/>
      <w:pgMar w:top="1134" w:right="1440" w:bottom="1701"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DD2" w:rsidRDefault="007F3DD2" w:rsidP="007F3DD2">
      <w:pPr>
        <w:spacing w:after="0" w:line="240" w:lineRule="auto"/>
      </w:pPr>
      <w:r>
        <w:separator/>
      </w:r>
    </w:p>
  </w:endnote>
  <w:endnote w:type="continuationSeparator" w:id="0">
    <w:p w:rsidR="007F3DD2" w:rsidRDefault="007F3DD2" w:rsidP="007F3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Yagut">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E37" w:rsidRDefault="007F3DD2">
    <w:pPr>
      <w:pStyle w:val="Footer"/>
      <w:jc w:val="center"/>
    </w:pPr>
    <w:r>
      <w:fldChar w:fldCharType="begin"/>
    </w:r>
    <w:r>
      <w:instrText xml:space="preserve"> PAGE   \* MERGEFORMAT </w:instrText>
    </w:r>
    <w:r>
      <w:fldChar w:fldCharType="separate"/>
    </w:r>
    <w:r>
      <w:rPr>
        <w:noProof/>
      </w:rPr>
      <w:t>6</w:t>
    </w:r>
    <w:r>
      <w:rPr>
        <w:noProof/>
      </w:rPr>
      <w:fldChar w:fldCharType="end"/>
    </w:r>
  </w:p>
  <w:p w:rsidR="00655E37" w:rsidRDefault="007F3D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DD2" w:rsidRDefault="007F3DD2" w:rsidP="007F3DD2">
      <w:pPr>
        <w:spacing w:after="0" w:line="240" w:lineRule="auto"/>
      </w:pPr>
      <w:r>
        <w:separator/>
      </w:r>
    </w:p>
  </w:footnote>
  <w:footnote w:type="continuationSeparator" w:id="0">
    <w:p w:rsidR="007F3DD2" w:rsidRDefault="007F3DD2" w:rsidP="007F3DD2">
      <w:pPr>
        <w:spacing w:after="0" w:line="240" w:lineRule="auto"/>
      </w:pPr>
      <w:r>
        <w:continuationSeparator/>
      </w:r>
    </w:p>
  </w:footnote>
  <w:footnote w:id="1">
    <w:p w:rsidR="007F3DD2" w:rsidRDefault="007F3DD2" w:rsidP="007F3DD2">
      <w:pPr>
        <w:pStyle w:val="FootnoteText"/>
      </w:pPr>
      <w:r>
        <w:rPr>
          <w:rStyle w:val="FootnoteReference"/>
        </w:rPr>
        <w:footnoteRef/>
      </w:r>
      <w:r>
        <w:t>- Server Side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E37" w:rsidRPr="00A02D7B" w:rsidRDefault="007F3DD2" w:rsidP="00A02D7B">
    <w:pPr>
      <w:tabs>
        <w:tab w:val="center" w:pos="4513"/>
        <w:tab w:val="right" w:pos="9026"/>
      </w:tabs>
      <w:bidi/>
      <w:jc w:val="lowKashida"/>
      <w:rPr>
        <w:rFonts w:eastAsia="Calibri"/>
        <w:b/>
        <w:bCs/>
        <w:szCs w:val="24"/>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C138C"/>
    <w:multiLevelType w:val="multilevel"/>
    <w:tmpl w:val="9AEE1C60"/>
    <w:lvl w:ilvl="0">
      <w:start w:val="6"/>
      <w:numFmt w:val="decimal"/>
      <w:lvlText w:val="%1"/>
      <w:lvlJc w:val="left"/>
      <w:pPr>
        <w:ind w:left="375" w:hanging="375"/>
      </w:pPr>
      <w:rPr>
        <w:rFonts w:asciiTheme="majorHAnsi" w:eastAsiaTheme="majorEastAsia" w:hAnsiTheme="majorHAnsi" w:hint="default"/>
      </w:rPr>
    </w:lvl>
    <w:lvl w:ilvl="1">
      <w:start w:val="1"/>
      <w:numFmt w:val="decimal"/>
      <w:lvlText w:val="%1-%2"/>
      <w:lvlJc w:val="left"/>
      <w:pPr>
        <w:ind w:left="1080" w:hanging="720"/>
      </w:pPr>
      <w:rPr>
        <w:rFonts w:asciiTheme="majorHAnsi" w:eastAsiaTheme="majorEastAsia" w:hAnsiTheme="majorHAnsi" w:hint="default"/>
        <w:b/>
        <w:bCs/>
      </w:rPr>
    </w:lvl>
    <w:lvl w:ilvl="2">
      <w:start w:val="1"/>
      <w:numFmt w:val="decimal"/>
      <w:lvlText w:val="%1-%2.%3"/>
      <w:lvlJc w:val="left"/>
      <w:pPr>
        <w:ind w:left="1440" w:hanging="720"/>
      </w:pPr>
      <w:rPr>
        <w:rFonts w:asciiTheme="majorHAnsi" w:eastAsiaTheme="majorEastAsia" w:hAnsiTheme="majorHAnsi" w:hint="default"/>
      </w:rPr>
    </w:lvl>
    <w:lvl w:ilvl="3">
      <w:start w:val="1"/>
      <w:numFmt w:val="decimal"/>
      <w:lvlText w:val="%1-%2.%3.%4"/>
      <w:lvlJc w:val="left"/>
      <w:pPr>
        <w:ind w:left="2160" w:hanging="1080"/>
      </w:pPr>
      <w:rPr>
        <w:rFonts w:asciiTheme="majorHAnsi" w:eastAsiaTheme="majorEastAsia" w:hAnsiTheme="majorHAnsi" w:hint="default"/>
      </w:rPr>
    </w:lvl>
    <w:lvl w:ilvl="4">
      <w:start w:val="1"/>
      <w:numFmt w:val="decimal"/>
      <w:lvlText w:val="%1-%2.%3.%4.%5"/>
      <w:lvlJc w:val="left"/>
      <w:pPr>
        <w:ind w:left="2520" w:hanging="1080"/>
      </w:pPr>
      <w:rPr>
        <w:rFonts w:asciiTheme="majorHAnsi" w:eastAsiaTheme="majorEastAsia" w:hAnsiTheme="majorHAnsi" w:hint="default"/>
      </w:rPr>
    </w:lvl>
    <w:lvl w:ilvl="5">
      <w:start w:val="1"/>
      <w:numFmt w:val="decimal"/>
      <w:lvlText w:val="%1-%2.%3.%4.%5.%6"/>
      <w:lvlJc w:val="left"/>
      <w:pPr>
        <w:ind w:left="3240" w:hanging="1440"/>
      </w:pPr>
      <w:rPr>
        <w:rFonts w:asciiTheme="majorHAnsi" w:eastAsiaTheme="majorEastAsia" w:hAnsiTheme="majorHAnsi" w:hint="default"/>
      </w:rPr>
    </w:lvl>
    <w:lvl w:ilvl="6">
      <w:start w:val="1"/>
      <w:numFmt w:val="decimal"/>
      <w:lvlText w:val="%1-%2.%3.%4.%5.%6.%7"/>
      <w:lvlJc w:val="left"/>
      <w:pPr>
        <w:ind w:left="3600" w:hanging="1440"/>
      </w:pPr>
      <w:rPr>
        <w:rFonts w:asciiTheme="majorHAnsi" w:eastAsiaTheme="majorEastAsia" w:hAnsiTheme="majorHAnsi" w:hint="default"/>
      </w:rPr>
    </w:lvl>
    <w:lvl w:ilvl="7">
      <w:start w:val="1"/>
      <w:numFmt w:val="decimal"/>
      <w:lvlText w:val="%1-%2.%3.%4.%5.%6.%7.%8"/>
      <w:lvlJc w:val="left"/>
      <w:pPr>
        <w:ind w:left="4320" w:hanging="1800"/>
      </w:pPr>
      <w:rPr>
        <w:rFonts w:asciiTheme="majorHAnsi" w:eastAsiaTheme="majorEastAsia" w:hAnsiTheme="majorHAnsi" w:hint="default"/>
      </w:rPr>
    </w:lvl>
    <w:lvl w:ilvl="8">
      <w:start w:val="1"/>
      <w:numFmt w:val="decimal"/>
      <w:lvlText w:val="%1-%2.%3.%4.%5.%6.%7.%8.%9"/>
      <w:lvlJc w:val="left"/>
      <w:pPr>
        <w:ind w:left="4680" w:hanging="1800"/>
      </w:pPr>
      <w:rPr>
        <w:rFonts w:asciiTheme="majorHAnsi" w:eastAsiaTheme="majorEastAsia" w:hAnsiTheme="majorHAnsi" w:hint="default"/>
      </w:rPr>
    </w:lvl>
  </w:abstractNum>
  <w:abstractNum w:abstractNumId="1">
    <w:nsid w:val="1B3C7FDE"/>
    <w:multiLevelType w:val="hybridMultilevel"/>
    <w:tmpl w:val="42447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B700BA"/>
    <w:multiLevelType w:val="hybridMultilevel"/>
    <w:tmpl w:val="90D82B78"/>
    <w:lvl w:ilvl="0" w:tplc="22B4AD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A575BC0"/>
    <w:multiLevelType w:val="multilevel"/>
    <w:tmpl w:val="358244F2"/>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
    <w:nsid w:val="7CD11E87"/>
    <w:multiLevelType w:val="hybridMultilevel"/>
    <w:tmpl w:val="CF1C0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DD2"/>
    <w:rsid w:val="007F3DD2"/>
    <w:rsid w:val="00A15C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DD2"/>
  </w:style>
  <w:style w:type="paragraph" w:styleId="Heading1">
    <w:name w:val="heading 1"/>
    <w:basedOn w:val="Normal"/>
    <w:next w:val="Normal"/>
    <w:link w:val="Heading1Char"/>
    <w:uiPriority w:val="9"/>
    <w:qFormat/>
    <w:rsid w:val="007F3D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F3DD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3DD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F3DD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F3DD2"/>
    <w:pPr>
      <w:ind w:left="720"/>
      <w:contextualSpacing/>
    </w:pPr>
  </w:style>
  <w:style w:type="paragraph" w:styleId="FootnoteText">
    <w:name w:val="footnote text"/>
    <w:basedOn w:val="Normal"/>
    <w:link w:val="FootnoteTextChar"/>
    <w:uiPriority w:val="99"/>
    <w:unhideWhenUsed/>
    <w:rsid w:val="007F3DD2"/>
    <w:pPr>
      <w:spacing w:after="0" w:line="240" w:lineRule="auto"/>
    </w:pPr>
    <w:rPr>
      <w:sz w:val="20"/>
      <w:szCs w:val="20"/>
    </w:rPr>
  </w:style>
  <w:style w:type="character" w:customStyle="1" w:styleId="FootnoteTextChar">
    <w:name w:val="Footnote Text Char"/>
    <w:basedOn w:val="DefaultParagraphFont"/>
    <w:link w:val="FootnoteText"/>
    <w:uiPriority w:val="99"/>
    <w:rsid w:val="007F3DD2"/>
    <w:rPr>
      <w:sz w:val="20"/>
      <w:szCs w:val="20"/>
    </w:rPr>
  </w:style>
  <w:style w:type="character" w:styleId="FootnoteReference">
    <w:name w:val="footnote reference"/>
    <w:basedOn w:val="DefaultParagraphFont"/>
    <w:uiPriority w:val="99"/>
    <w:semiHidden/>
    <w:unhideWhenUsed/>
    <w:rsid w:val="007F3DD2"/>
    <w:rPr>
      <w:vertAlign w:val="superscript"/>
    </w:rPr>
  </w:style>
  <w:style w:type="paragraph" w:styleId="BalloonText">
    <w:name w:val="Balloon Text"/>
    <w:basedOn w:val="Normal"/>
    <w:link w:val="BalloonTextChar"/>
    <w:uiPriority w:val="99"/>
    <w:semiHidden/>
    <w:unhideWhenUsed/>
    <w:rsid w:val="007F3D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3DD2"/>
    <w:rPr>
      <w:rFonts w:ascii="Tahoma" w:hAnsi="Tahoma" w:cs="Tahoma"/>
      <w:sz w:val="16"/>
      <w:szCs w:val="16"/>
    </w:rPr>
  </w:style>
  <w:style w:type="paragraph" w:styleId="Title">
    <w:name w:val="Title"/>
    <w:aliases w:val="بند فرعی"/>
    <w:basedOn w:val="Normal"/>
    <w:next w:val="Normal"/>
    <w:link w:val="TitleChar"/>
    <w:qFormat/>
    <w:rsid w:val="007F3DD2"/>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7F3DD2"/>
    <w:rPr>
      <w:rFonts w:ascii="Cambria" w:eastAsia="Times New Roman" w:hAnsi="Cambria" w:cs="Times New Roman"/>
      <w:spacing w:val="-10"/>
      <w:kern w:val="28"/>
      <w:sz w:val="56"/>
      <w:szCs w:val="56"/>
    </w:rPr>
  </w:style>
  <w:style w:type="character" w:styleId="HTMLCode">
    <w:name w:val="HTML Code"/>
    <w:uiPriority w:val="99"/>
    <w:semiHidden/>
    <w:unhideWhenUsed/>
    <w:rsid w:val="007F3DD2"/>
    <w:rPr>
      <w:rFonts w:ascii="Courier New" w:eastAsia="Times New Roman" w:hAnsi="Courier New" w:cs="Courier New" w:hint="default"/>
      <w:caps w:val="0"/>
      <w:sz w:val="22"/>
      <w:szCs w:val="22"/>
    </w:rPr>
  </w:style>
  <w:style w:type="paragraph" w:styleId="NoSpacing">
    <w:name w:val="No Spacing"/>
    <w:uiPriority w:val="1"/>
    <w:qFormat/>
    <w:rsid w:val="007F3DD2"/>
    <w:pPr>
      <w:spacing w:after="0" w:line="240" w:lineRule="auto"/>
    </w:pPr>
    <w:rPr>
      <w:rFonts w:ascii="Calibri" w:eastAsia="Calibri" w:hAnsi="Calibri" w:cs="Arial"/>
    </w:rPr>
  </w:style>
  <w:style w:type="paragraph" w:styleId="TOCHeading">
    <w:name w:val="TOC Heading"/>
    <w:basedOn w:val="Heading1"/>
    <w:next w:val="Normal"/>
    <w:uiPriority w:val="39"/>
    <w:semiHidden/>
    <w:unhideWhenUsed/>
    <w:qFormat/>
    <w:rsid w:val="007F3DD2"/>
    <w:pPr>
      <w:outlineLvl w:val="9"/>
    </w:pPr>
    <w:rPr>
      <w:lang w:eastAsia="ja-JP"/>
    </w:rPr>
  </w:style>
  <w:style w:type="paragraph" w:styleId="TOC1">
    <w:name w:val="toc 1"/>
    <w:basedOn w:val="Normal"/>
    <w:next w:val="Normal"/>
    <w:autoRedefine/>
    <w:uiPriority w:val="39"/>
    <w:unhideWhenUsed/>
    <w:rsid w:val="007F3DD2"/>
    <w:pPr>
      <w:tabs>
        <w:tab w:val="left" w:pos="431"/>
        <w:tab w:val="right" w:leader="dot" w:pos="9017"/>
      </w:tabs>
      <w:bidi/>
      <w:spacing w:after="100"/>
    </w:pPr>
  </w:style>
  <w:style w:type="character" w:styleId="Hyperlink">
    <w:name w:val="Hyperlink"/>
    <w:basedOn w:val="DefaultParagraphFont"/>
    <w:uiPriority w:val="99"/>
    <w:unhideWhenUsed/>
    <w:rsid w:val="007F3DD2"/>
    <w:rPr>
      <w:color w:val="0000FF" w:themeColor="hyperlink"/>
      <w:u w:val="single"/>
    </w:rPr>
  </w:style>
  <w:style w:type="paragraph" w:styleId="Header">
    <w:name w:val="header"/>
    <w:basedOn w:val="Normal"/>
    <w:link w:val="HeaderChar"/>
    <w:uiPriority w:val="99"/>
    <w:unhideWhenUsed/>
    <w:rsid w:val="007F3D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3DD2"/>
  </w:style>
  <w:style w:type="paragraph" w:styleId="Footer">
    <w:name w:val="footer"/>
    <w:basedOn w:val="Normal"/>
    <w:link w:val="FooterChar"/>
    <w:uiPriority w:val="99"/>
    <w:unhideWhenUsed/>
    <w:rsid w:val="007F3D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3DD2"/>
  </w:style>
  <w:style w:type="paragraph" w:customStyle="1" w:styleId="MshTitle">
    <w:name w:val="Msh_Title"/>
    <w:basedOn w:val="Normal"/>
    <w:rsid w:val="007F3DD2"/>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7F3DD2"/>
    <w:rPr>
      <w:b/>
      <w:bCs/>
      <w:smallCaps/>
      <w:spacing w:val="5"/>
    </w:rPr>
  </w:style>
  <w:style w:type="character" w:styleId="CommentReference">
    <w:name w:val="annotation reference"/>
    <w:basedOn w:val="DefaultParagraphFont"/>
    <w:uiPriority w:val="99"/>
    <w:semiHidden/>
    <w:unhideWhenUsed/>
    <w:rsid w:val="007F3DD2"/>
    <w:rPr>
      <w:sz w:val="16"/>
      <w:szCs w:val="16"/>
    </w:rPr>
  </w:style>
  <w:style w:type="paragraph" w:styleId="CommentText">
    <w:name w:val="annotation text"/>
    <w:basedOn w:val="Normal"/>
    <w:link w:val="CommentTextChar"/>
    <w:uiPriority w:val="99"/>
    <w:semiHidden/>
    <w:unhideWhenUsed/>
    <w:rsid w:val="007F3DD2"/>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7F3DD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F3DD2"/>
    <w:rPr>
      <w:rFonts w:eastAsiaTheme="minorHAnsi"/>
      <w:b/>
      <w:bCs/>
    </w:rPr>
  </w:style>
  <w:style w:type="character" w:customStyle="1" w:styleId="CommentSubjectChar">
    <w:name w:val="Comment Subject Char"/>
    <w:basedOn w:val="CommentTextChar"/>
    <w:link w:val="CommentSubject"/>
    <w:uiPriority w:val="99"/>
    <w:semiHidden/>
    <w:rsid w:val="007F3DD2"/>
    <w:rPr>
      <w:rFonts w:eastAsiaTheme="minorEastAsia"/>
      <w:b/>
      <w:bCs/>
      <w:sz w:val="20"/>
      <w:szCs w:val="20"/>
    </w:rPr>
  </w:style>
  <w:style w:type="paragraph" w:styleId="TOC2">
    <w:name w:val="toc 2"/>
    <w:basedOn w:val="Normal"/>
    <w:next w:val="Normal"/>
    <w:autoRedefine/>
    <w:uiPriority w:val="39"/>
    <w:unhideWhenUsed/>
    <w:rsid w:val="007F3DD2"/>
    <w:pPr>
      <w:tabs>
        <w:tab w:val="left" w:pos="715"/>
        <w:tab w:val="right" w:leader="dot" w:pos="9078"/>
      </w:tabs>
      <w:bidi/>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DD2"/>
  </w:style>
  <w:style w:type="paragraph" w:styleId="Heading1">
    <w:name w:val="heading 1"/>
    <w:basedOn w:val="Normal"/>
    <w:next w:val="Normal"/>
    <w:link w:val="Heading1Char"/>
    <w:uiPriority w:val="9"/>
    <w:qFormat/>
    <w:rsid w:val="007F3D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F3DD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3DD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F3DD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F3DD2"/>
    <w:pPr>
      <w:ind w:left="720"/>
      <w:contextualSpacing/>
    </w:pPr>
  </w:style>
  <w:style w:type="paragraph" w:styleId="FootnoteText">
    <w:name w:val="footnote text"/>
    <w:basedOn w:val="Normal"/>
    <w:link w:val="FootnoteTextChar"/>
    <w:uiPriority w:val="99"/>
    <w:unhideWhenUsed/>
    <w:rsid w:val="007F3DD2"/>
    <w:pPr>
      <w:spacing w:after="0" w:line="240" w:lineRule="auto"/>
    </w:pPr>
    <w:rPr>
      <w:sz w:val="20"/>
      <w:szCs w:val="20"/>
    </w:rPr>
  </w:style>
  <w:style w:type="character" w:customStyle="1" w:styleId="FootnoteTextChar">
    <w:name w:val="Footnote Text Char"/>
    <w:basedOn w:val="DefaultParagraphFont"/>
    <w:link w:val="FootnoteText"/>
    <w:uiPriority w:val="99"/>
    <w:rsid w:val="007F3DD2"/>
    <w:rPr>
      <w:sz w:val="20"/>
      <w:szCs w:val="20"/>
    </w:rPr>
  </w:style>
  <w:style w:type="character" w:styleId="FootnoteReference">
    <w:name w:val="footnote reference"/>
    <w:basedOn w:val="DefaultParagraphFont"/>
    <w:uiPriority w:val="99"/>
    <w:semiHidden/>
    <w:unhideWhenUsed/>
    <w:rsid w:val="007F3DD2"/>
    <w:rPr>
      <w:vertAlign w:val="superscript"/>
    </w:rPr>
  </w:style>
  <w:style w:type="paragraph" w:styleId="BalloonText">
    <w:name w:val="Balloon Text"/>
    <w:basedOn w:val="Normal"/>
    <w:link w:val="BalloonTextChar"/>
    <w:uiPriority w:val="99"/>
    <w:semiHidden/>
    <w:unhideWhenUsed/>
    <w:rsid w:val="007F3D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3DD2"/>
    <w:rPr>
      <w:rFonts w:ascii="Tahoma" w:hAnsi="Tahoma" w:cs="Tahoma"/>
      <w:sz w:val="16"/>
      <w:szCs w:val="16"/>
    </w:rPr>
  </w:style>
  <w:style w:type="paragraph" w:styleId="Title">
    <w:name w:val="Title"/>
    <w:aliases w:val="بند فرعی"/>
    <w:basedOn w:val="Normal"/>
    <w:next w:val="Normal"/>
    <w:link w:val="TitleChar"/>
    <w:qFormat/>
    <w:rsid w:val="007F3DD2"/>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7F3DD2"/>
    <w:rPr>
      <w:rFonts w:ascii="Cambria" w:eastAsia="Times New Roman" w:hAnsi="Cambria" w:cs="Times New Roman"/>
      <w:spacing w:val="-10"/>
      <w:kern w:val="28"/>
      <w:sz w:val="56"/>
      <w:szCs w:val="56"/>
    </w:rPr>
  </w:style>
  <w:style w:type="character" w:styleId="HTMLCode">
    <w:name w:val="HTML Code"/>
    <w:uiPriority w:val="99"/>
    <w:semiHidden/>
    <w:unhideWhenUsed/>
    <w:rsid w:val="007F3DD2"/>
    <w:rPr>
      <w:rFonts w:ascii="Courier New" w:eastAsia="Times New Roman" w:hAnsi="Courier New" w:cs="Courier New" w:hint="default"/>
      <w:caps w:val="0"/>
      <w:sz w:val="22"/>
      <w:szCs w:val="22"/>
    </w:rPr>
  </w:style>
  <w:style w:type="paragraph" w:styleId="NoSpacing">
    <w:name w:val="No Spacing"/>
    <w:uiPriority w:val="1"/>
    <w:qFormat/>
    <w:rsid w:val="007F3DD2"/>
    <w:pPr>
      <w:spacing w:after="0" w:line="240" w:lineRule="auto"/>
    </w:pPr>
    <w:rPr>
      <w:rFonts w:ascii="Calibri" w:eastAsia="Calibri" w:hAnsi="Calibri" w:cs="Arial"/>
    </w:rPr>
  </w:style>
  <w:style w:type="paragraph" w:styleId="TOCHeading">
    <w:name w:val="TOC Heading"/>
    <w:basedOn w:val="Heading1"/>
    <w:next w:val="Normal"/>
    <w:uiPriority w:val="39"/>
    <w:semiHidden/>
    <w:unhideWhenUsed/>
    <w:qFormat/>
    <w:rsid w:val="007F3DD2"/>
    <w:pPr>
      <w:outlineLvl w:val="9"/>
    </w:pPr>
    <w:rPr>
      <w:lang w:eastAsia="ja-JP"/>
    </w:rPr>
  </w:style>
  <w:style w:type="paragraph" w:styleId="TOC1">
    <w:name w:val="toc 1"/>
    <w:basedOn w:val="Normal"/>
    <w:next w:val="Normal"/>
    <w:autoRedefine/>
    <w:uiPriority w:val="39"/>
    <w:unhideWhenUsed/>
    <w:rsid w:val="007F3DD2"/>
    <w:pPr>
      <w:tabs>
        <w:tab w:val="left" w:pos="431"/>
        <w:tab w:val="right" w:leader="dot" w:pos="9017"/>
      </w:tabs>
      <w:bidi/>
      <w:spacing w:after="100"/>
    </w:pPr>
  </w:style>
  <w:style w:type="character" w:styleId="Hyperlink">
    <w:name w:val="Hyperlink"/>
    <w:basedOn w:val="DefaultParagraphFont"/>
    <w:uiPriority w:val="99"/>
    <w:unhideWhenUsed/>
    <w:rsid w:val="007F3DD2"/>
    <w:rPr>
      <w:color w:val="0000FF" w:themeColor="hyperlink"/>
      <w:u w:val="single"/>
    </w:rPr>
  </w:style>
  <w:style w:type="paragraph" w:styleId="Header">
    <w:name w:val="header"/>
    <w:basedOn w:val="Normal"/>
    <w:link w:val="HeaderChar"/>
    <w:uiPriority w:val="99"/>
    <w:unhideWhenUsed/>
    <w:rsid w:val="007F3D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3DD2"/>
  </w:style>
  <w:style w:type="paragraph" w:styleId="Footer">
    <w:name w:val="footer"/>
    <w:basedOn w:val="Normal"/>
    <w:link w:val="FooterChar"/>
    <w:uiPriority w:val="99"/>
    <w:unhideWhenUsed/>
    <w:rsid w:val="007F3D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3DD2"/>
  </w:style>
  <w:style w:type="paragraph" w:customStyle="1" w:styleId="MshTitle">
    <w:name w:val="Msh_Title"/>
    <w:basedOn w:val="Normal"/>
    <w:rsid w:val="007F3DD2"/>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7F3DD2"/>
    <w:rPr>
      <w:b/>
      <w:bCs/>
      <w:smallCaps/>
      <w:spacing w:val="5"/>
    </w:rPr>
  </w:style>
  <w:style w:type="character" w:styleId="CommentReference">
    <w:name w:val="annotation reference"/>
    <w:basedOn w:val="DefaultParagraphFont"/>
    <w:uiPriority w:val="99"/>
    <w:semiHidden/>
    <w:unhideWhenUsed/>
    <w:rsid w:val="007F3DD2"/>
    <w:rPr>
      <w:sz w:val="16"/>
      <w:szCs w:val="16"/>
    </w:rPr>
  </w:style>
  <w:style w:type="paragraph" w:styleId="CommentText">
    <w:name w:val="annotation text"/>
    <w:basedOn w:val="Normal"/>
    <w:link w:val="CommentTextChar"/>
    <w:uiPriority w:val="99"/>
    <w:semiHidden/>
    <w:unhideWhenUsed/>
    <w:rsid w:val="007F3DD2"/>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7F3DD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F3DD2"/>
    <w:rPr>
      <w:rFonts w:eastAsiaTheme="minorHAnsi"/>
      <w:b/>
      <w:bCs/>
    </w:rPr>
  </w:style>
  <w:style w:type="character" w:customStyle="1" w:styleId="CommentSubjectChar">
    <w:name w:val="Comment Subject Char"/>
    <w:basedOn w:val="CommentTextChar"/>
    <w:link w:val="CommentSubject"/>
    <w:uiPriority w:val="99"/>
    <w:semiHidden/>
    <w:rsid w:val="007F3DD2"/>
    <w:rPr>
      <w:rFonts w:eastAsiaTheme="minorEastAsia"/>
      <w:b/>
      <w:bCs/>
      <w:sz w:val="20"/>
      <w:szCs w:val="20"/>
    </w:rPr>
  </w:style>
  <w:style w:type="paragraph" w:styleId="TOC2">
    <w:name w:val="toc 2"/>
    <w:basedOn w:val="Normal"/>
    <w:next w:val="Normal"/>
    <w:autoRedefine/>
    <w:uiPriority w:val="39"/>
    <w:unhideWhenUsed/>
    <w:rsid w:val="007F3DD2"/>
    <w:pPr>
      <w:tabs>
        <w:tab w:val="left" w:pos="715"/>
        <w:tab w:val="right" w:leader="dot" w:pos="9078"/>
      </w:tabs>
      <w:bidi/>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1875</Words>
  <Characters>10690</Characters>
  <Application>Microsoft Office Word</Application>
  <DocSecurity>0</DocSecurity>
  <Lines>89</Lines>
  <Paragraphs>25</Paragraphs>
  <ScaleCrop>false</ScaleCrop>
  <Company/>
  <LinksUpToDate>false</LinksUpToDate>
  <CharactersWithSpaces>12540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2017-12-09T14:10:00Z</dcterms:created>
  <dcterms:modified xsi:type="dcterms:W3CDTF">2017-12-09T14:12:00Z</dcterms:modified>
</cp:coreProperties>
</file>